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52A42" w14:textId="001C7001" w:rsidR="00CB73A5" w:rsidRDefault="007A5ACB" w:rsidP="007A5ACB">
      <w:pPr>
        <w:jc w:val="right"/>
        <w:rPr>
          <w:rFonts w:ascii="Open Sans" w:hAnsi="Open Sans" w:cs="Open Sans"/>
        </w:rPr>
      </w:pPr>
      <w:r w:rsidRPr="007A5ACB">
        <w:rPr>
          <w:rFonts w:ascii="Open Sans" w:hAnsi="Open Sans" w:cs="Open Sans"/>
        </w:rPr>
        <w:t>Załącznik nr 1</w:t>
      </w:r>
    </w:p>
    <w:p w14:paraId="50287B56" w14:textId="77777777" w:rsidR="00511CDD" w:rsidRDefault="00511CDD" w:rsidP="007A5ACB">
      <w:pPr>
        <w:spacing w:after="0"/>
        <w:jc w:val="center"/>
        <w:rPr>
          <w:rFonts w:ascii="Open Sans" w:hAnsi="Open Sans" w:cs="Open Sans"/>
          <w:b/>
          <w:bCs/>
          <w:sz w:val="26"/>
          <w:szCs w:val="26"/>
        </w:rPr>
      </w:pPr>
    </w:p>
    <w:p w14:paraId="61BA8DAE" w14:textId="539D2F32" w:rsidR="007A5ACB" w:rsidRPr="007A5ACB" w:rsidRDefault="007A5ACB" w:rsidP="007A5ACB">
      <w:pPr>
        <w:spacing w:after="0"/>
        <w:jc w:val="center"/>
        <w:rPr>
          <w:rFonts w:ascii="Open Sans" w:hAnsi="Open Sans" w:cs="Open Sans"/>
          <w:b/>
          <w:bCs/>
          <w:sz w:val="26"/>
          <w:szCs w:val="26"/>
        </w:rPr>
      </w:pPr>
      <w:r w:rsidRPr="007A5ACB">
        <w:rPr>
          <w:rFonts w:ascii="Open Sans" w:hAnsi="Open Sans" w:cs="Open Sans"/>
          <w:b/>
          <w:bCs/>
          <w:sz w:val="26"/>
          <w:szCs w:val="26"/>
        </w:rPr>
        <w:t xml:space="preserve">Formularz zgłoszeniowy do Konkursu kulinarnego </w:t>
      </w:r>
    </w:p>
    <w:p w14:paraId="2B572474" w14:textId="73383D2B" w:rsidR="007A5ACB" w:rsidRPr="007A5ACB" w:rsidRDefault="007A5ACB" w:rsidP="007A5ACB">
      <w:pPr>
        <w:spacing w:after="0"/>
        <w:jc w:val="center"/>
        <w:rPr>
          <w:rFonts w:ascii="Open Sans" w:hAnsi="Open Sans" w:cs="Open Sans"/>
          <w:b/>
          <w:bCs/>
        </w:rPr>
      </w:pPr>
      <w:r w:rsidRPr="007A5ACB">
        <w:rPr>
          <w:rFonts w:ascii="Open Sans" w:hAnsi="Open Sans" w:cs="Open Sans"/>
          <w:b/>
          <w:bCs/>
        </w:rPr>
        <w:t>organizowanego podczas Polsko – Słowackiego Festiwalu w dniu 16 sierpnia 2026 r.</w:t>
      </w:r>
    </w:p>
    <w:p w14:paraId="6BCF65E7" w14:textId="77777777" w:rsidR="007A5ACB" w:rsidRDefault="007A5ACB" w:rsidP="007A5ACB">
      <w:pPr>
        <w:jc w:val="center"/>
        <w:rPr>
          <w:rFonts w:ascii="Open Sans" w:hAnsi="Open Sans" w:cs="Open Sans"/>
          <w:b/>
          <w:bCs/>
        </w:rPr>
      </w:pPr>
    </w:p>
    <w:p w14:paraId="4DEC15B0" w14:textId="1B1C766B" w:rsidR="007A5ACB" w:rsidRPr="00D4518F" w:rsidRDefault="007A5ACB" w:rsidP="007A5ACB">
      <w:pPr>
        <w:pStyle w:val="Akapitzlist"/>
        <w:numPr>
          <w:ilvl w:val="0"/>
          <w:numId w:val="1"/>
        </w:numPr>
        <w:jc w:val="both"/>
        <w:rPr>
          <w:rFonts w:ascii="Open Sans" w:hAnsi="Open Sans" w:cs="Open Sans"/>
          <w:b/>
          <w:bCs/>
        </w:rPr>
      </w:pPr>
      <w:r w:rsidRPr="00D4518F">
        <w:rPr>
          <w:rFonts w:ascii="Open Sans" w:hAnsi="Open Sans" w:cs="Open Sans"/>
          <w:b/>
          <w:bCs/>
        </w:rPr>
        <w:t xml:space="preserve">Pełna nazwa </w:t>
      </w:r>
      <w:r w:rsidRPr="00E0146D">
        <w:rPr>
          <w:rFonts w:ascii="Open Sans" w:hAnsi="Open Sans" w:cs="Open Sans"/>
        </w:rPr>
        <w:t>(Koło Gospodyń Wiejskich, zrzeszenie, stowarzyszenie)</w:t>
      </w:r>
      <w:r w:rsidR="0030548E" w:rsidRPr="00E0146D">
        <w:rPr>
          <w:rFonts w:ascii="Open Sans" w:hAnsi="Open Sans" w:cs="Open Sans"/>
        </w:rPr>
        <w:t>:</w:t>
      </w:r>
    </w:p>
    <w:p w14:paraId="7089ECC8" w14:textId="43CB8689" w:rsidR="007A5ACB" w:rsidRDefault="007A5ACB" w:rsidP="007A5ACB">
      <w:pPr>
        <w:jc w:val="both"/>
        <w:rPr>
          <w:rFonts w:ascii="Open Sans" w:hAnsi="Open Sans" w:cs="Open Sans"/>
        </w:rPr>
      </w:pPr>
      <w:r w:rsidRPr="007A5ACB">
        <w:rPr>
          <w:rFonts w:ascii="Open Sans" w:hAnsi="Open Sans" w:cs="Open Sans"/>
        </w:rPr>
        <w:t>……………………………………</w:t>
      </w:r>
      <w:r>
        <w:rPr>
          <w:rFonts w:ascii="Open Sans" w:hAnsi="Open Sans" w:cs="Open Sans"/>
        </w:rPr>
        <w:t>………………….</w:t>
      </w:r>
      <w:r w:rsidRPr="007A5ACB">
        <w:rPr>
          <w:rFonts w:ascii="Open Sans" w:hAnsi="Open Sans" w:cs="Open Sans"/>
        </w:rPr>
        <w:t>…………………………</w:t>
      </w:r>
      <w:r>
        <w:rPr>
          <w:rFonts w:ascii="Open Sans" w:hAnsi="Open Sans" w:cs="Open Sans"/>
        </w:rPr>
        <w:t>……………………</w:t>
      </w:r>
      <w:r w:rsidRPr="007A5ACB">
        <w:rPr>
          <w:rFonts w:ascii="Open Sans" w:hAnsi="Open Sans" w:cs="Open Sans"/>
        </w:rPr>
        <w:t>………………………………..</w:t>
      </w:r>
    </w:p>
    <w:p w14:paraId="641EBA88" w14:textId="77777777" w:rsidR="00511CDD" w:rsidRDefault="00511CDD" w:rsidP="00511CDD">
      <w:pPr>
        <w:jc w:val="both"/>
        <w:rPr>
          <w:rFonts w:ascii="Open Sans" w:hAnsi="Open Sans" w:cs="Open Sans"/>
        </w:rPr>
      </w:pPr>
      <w:r w:rsidRPr="007A5ACB">
        <w:rPr>
          <w:rFonts w:ascii="Open Sans" w:hAnsi="Open Sans" w:cs="Open Sans"/>
        </w:rPr>
        <w:t>……………………………………</w:t>
      </w:r>
      <w:r>
        <w:rPr>
          <w:rFonts w:ascii="Open Sans" w:hAnsi="Open Sans" w:cs="Open Sans"/>
        </w:rPr>
        <w:t>………………….</w:t>
      </w:r>
      <w:r w:rsidRPr="007A5ACB">
        <w:rPr>
          <w:rFonts w:ascii="Open Sans" w:hAnsi="Open Sans" w:cs="Open Sans"/>
        </w:rPr>
        <w:t>…………………………</w:t>
      </w:r>
      <w:r>
        <w:rPr>
          <w:rFonts w:ascii="Open Sans" w:hAnsi="Open Sans" w:cs="Open Sans"/>
        </w:rPr>
        <w:t>……………………</w:t>
      </w:r>
      <w:r w:rsidRPr="007A5ACB">
        <w:rPr>
          <w:rFonts w:ascii="Open Sans" w:hAnsi="Open Sans" w:cs="Open Sans"/>
        </w:rPr>
        <w:t>………………………………..</w:t>
      </w:r>
    </w:p>
    <w:p w14:paraId="73A3D78B" w14:textId="700C1E2C" w:rsidR="00E0146D" w:rsidRDefault="00E0146D" w:rsidP="007A5ACB">
      <w:pPr>
        <w:pStyle w:val="Akapitzlist"/>
        <w:numPr>
          <w:ilvl w:val="0"/>
          <w:numId w:val="1"/>
        </w:numPr>
        <w:jc w:val="both"/>
        <w:rPr>
          <w:rFonts w:ascii="Open Sans" w:hAnsi="Open Sans" w:cs="Open Sans"/>
        </w:rPr>
      </w:pPr>
      <w:r w:rsidRPr="00E0146D">
        <w:rPr>
          <w:rFonts w:ascii="Open Sans" w:hAnsi="Open Sans" w:cs="Open Sans"/>
          <w:b/>
          <w:bCs/>
        </w:rPr>
        <w:t>Powiat</w:t>
      </w:r>
      <w:r>
        <w:rPr>
          <w:rFonts w:ascii="Open Sans" w:hAnsi="Open Sans" w:cs="Open Sans"/>
        </w:rPr>
        <w:t xml:space="preserve"> (Polska) </w:t>
      </w:r>
      <w:r w:rsidRPr="00E0146D">
        <w:rPr>
          <w:rFonts w:ascii="Open Sans" w:hAnsi="Open Sans" w:cs="Open Sans"/>
          <w:b/>
          <w:bCs/>
        </w:rPr>
        <w:t>/ Okres</w:t>
      </w:r>
      <w:r>
        <w:rPr>
          <w:rFonts w:ascii="Open Sans" w:hAnsi="Open Sans" w:cs="Open Sans"/>
        </w:rPr>
        <w:t xml:space="preserve"> (Słowacja):</w:t>
      </w:r>
    </w:p>
    <w:p w14:paraId="427EDE95" w14:textId="77777777" w:rsidR="00E0146D" w:rsidRPr="00E0146D" w:rsidRDefault="00E0146D" w:rsidP="00E0146D">
      <w:pPr>
        <w:jc w:val="both"/>
        <w:rPr>
          <w:rFonts w:ascii="Open Sans" w:hAnsi="Open Sans" w:cs="Open Sans"/>
        </w:rPr>
      </w:pPr>
      <w:r w:rsidRPr="00E0146D">
        <w:rPr>
          <w:rFonts w:ascii="Open Sans" w:hAnsi="Open Sans" w:cs="Open Sans"/>
        </w:rPr>
        <w:t>……………………………………………………….………………………………………………………………………………..</w:t>
      </w:r>
    </w:p>
    <w:p w14:paraId="7EA0A65D" w14:textId="2717360E" w:rsidR="00D4518F" w:rsidRPr="00582E45" w:rsidRDefault="00D4518F" w:rsidP="007A5ACB">
      <w:pPr>
        <w:pStyle w:val="Akapitzlist"/>
        <w:numPr>
          <w:ilvl w:val="0"/>
          <w:numId w:val="1"/>
        </w:numPr>
        <w:jc w:val="both"/>
        <w:rPr>
          <w:rFonts w:ascii="Open Sans" w:hAnsi="Open Sans" w:cs="Open Sans"/>
        </w:rPr>
      </w:pPr>
      <w:r w:rsidRPr="00D4518F">
        <w:rPr>
          <w:rFonts w:ascii="Open Sans" w:hAnsi="Open Sans" w:cs="Open Sans"/>
          <w:b/>
          <w:bCs/>
        </w:rPr>
        <w:t>Nazwa produkt</w:t>
      </w:r>
      <w:r w:rsidR="00BE7B69">
        <w:rPr>
          <w:rFonts w:ascii="Open Sans" w:hAnsi="Open Sans" w:cs="Open Sans"/>
          <w:b/>
          <w:bCs/>
        </w:rPr>
        <w:t>u</w:t>
      </w:r>
      <w:r w:rsidRPr="00D4518F">
        <w:rPr>
          <w:rFonts w:ascii="Open Sans" w:hAnsi="Open Sans" w:cs="Open Sans"/>
          <w:b/>
          <w:bCs/>
        </w:rPr>
        <w:t xml:space="preserve"> </w:t>
      </w:r>
      <w:r w:rsidR="00037826">
        <w:rPr>
          <w:rFonts w:ascii="Open Sans" w:hAnsi="Open Sans" w:cs="Open Sans"/>
          <w:b/>
          <w:bCs/>
        </w:rPr>
        <w:t>i/</w:t>
      </w:r>
      <w:r w:rsidRPr="00D4518F">
        <w:rPr>
          <w:rFonts w:ascii="Open Sans" w:hAnsi="Open Sans" w:cs="Open Sans"/>
          <w:b/>
          <w:bCs/>
        </w:rPr>
        <w:t>lub da</w:t>
      </w:r>
      <w:r w:rsidR="00BE7B69">
        <w:rPr>
          <w:rFonts w:ascii="Open Sans" w:hAnsi="Open Sans" w:cs="Open Sans"/>
          <w:b/>
          <w:bCs/>
        </w:rPr>
        <w:t>nia</w:t>
      </w:r>
      <w:r w:rsidRPr="00D4518F">
        <w:rPr>
          <w:rFonts w:ascii="Open Sans" w:hAnsi="Open Sans" w:cs="Open Sans"/>
          <w:b/>
          <w:bCs/>
        </w:rPr>
        <w:t xml:space="preserve"> </w:t>
      </w:r>
      <w:r w:rsidR="00582E45" w:rsidRPr="00582E45">
        <w:rPr>
          <w:rFonts w:ascii="Open Sans" w:hAnsi="Open Sans" w:cs="Open Sans"/>
        </w:rPr>
        <w:t xml:space="preserve">charakterystycznego dla pogranicza polsko – słowackiego, </w:t>
      </w:r>
      <w:r w:rsidRPr="00582E45">
        <w:rPr>
          <w:rFonts w:ascii="Open Sans" w:hAnsi="Open Sans" w:cs="Open Sans"/>
        </w:rPr>
        <w:t>zgłaszan</w:t>
      </w:r>
      <w:r w:rsidR="00BE7B69" w:rsidRPr="00582E45">
        <w:rPr>
          <w:rFonts w:ascii="Open Sans" w:hAnsi="Open Sans" w:cs="Open Sans"/>
        </w:rPr>
        <w:t>ego</w:t>
      </w:r>
      <w:r w:rsidRPr="00582E45">
        <w:rPr>
          <w:rFonts w:ascii="Open Sans" w:hAnsi="Open Sans" w:cs="Open Sans"/>
        </w:rPr>
        <w:t xml:space="preserve"> do Konkursu </w:t>
      </w:r>
      <w:r w:rsidR="00037826">
        <w:rPr>
          <w:rFonts w:ascii="Open Sans" w:hAnsi="Open Sans" w:cs="Open Sans"/>
        </w:rPr>
        <w:t>k</w:t>
      </w:r>
      <w:r w:rsidRPr="00582E45">
        <w:rPr>
          <w:rFonts w:ascii="Open Sans" w:hAnsi="Open Sans" w:cs="Open Sans"/>
        </w:rPr>
        <w:t xml:space="preserve">ulinarnego </w:t>
      </w:r>
      <w:r w:rsidR="00E0146D" w:rsidRPr="00582E45">
        <w:rPr>
          <w:rFonts w:ascii="Open Sans" w:hAnsi="Open Sans" w:cs="Open Sans"/>
        </w:rPr>
        <w:t>oraz</w:t>
      </w:r>
      <w:r w:rsidR="00E0146D" w:rsidRPr="00E0146D">
        <w:rPr>
          <w:rFonts w:ascii="Open Sans" w:hAnsi="Open Sans" w:cs="Open Sans"/>
          <w:b/>
          <w:bCs/>
        </w:rPr>
        <w:t xml:space="preserve"> </w:t>
      </w:r>
      <w:r w:rsidR="00E0146D" w:rsidRPr="00582E45">
        <w:rPr>
          <w:rFonts w:ascii="Open Sans" w:hAnsi="Open Sans" w:cs="Open Sans"/>
          <w:b/>
          <w:bCs/>
        </w:rPr>
        <w:t>składniki</w:t>
      </w:r>
      <w:r w:rsidR="00E0146D" w:rsidRPr="00582E45">
        <w:rPr>
          <w:rFonts w:ascii="Open Sans" w:hAnsi="Open Sans" w:cs="Open Sans"/>
        </w:rPr>
        <w:t>, z których zostały przygotowane</w:t>
      </w:r>
      <w:r w:rsidRPr="00582E45">
        <w:rPr>
          <w:rFonts w:ascii="Open Sans" w:hAnsi="Open Sans" w:cs="Open Sans"/>
        </w:rPr>
        <w:t>:</w:t>
      </w:r>
    </w:p>
    <w:tbl>
      <w:tblPr>
        <w:tblStyle w:val="Tabela-Siatka"/>
        <w:tblW w:w="0" w:type="auto"/>
        <w:tblLook w:val="04A0" w:firstRow="1" w:lastRow="0" w:firstColumn="1" w:lastColumn="0" w:noHBand="0" w:noVBand="1"/>
      </w:tblPr>
      <w:tblGrid>
        <w:gridCol w:w="4531"/>
        <w:gridCol w:w="4531"/>
      </w:tblGrid>
      <w:tr w:rsidR="00511CDD" w14:paraId="10930D1C" w14:textId="77777777" w:rsidTr="00511CDD">
        <w:tc>
          <w:tcPr>
            <w:tcW w:w="4531" w:type="dxa"/>
          </w:tcPr>
          <w:p w14:paraId="5D8C9FD7" w14:textId="12E8EB90" w:rsidR="00511CDD" w:rsidRPr="00511CDD" w:rsidRDefault="00511CDD" w:rsidP="00511CDD">
            <w:pPr>
              <w:jc w:val="center"/>
              <w:rPr>
                <w:rFonts w:ascii="Open Sans" w:hAnsi="Open Sans" w:cs="Open Sans"/>
                <w:b/>
                <w:bCs/>
              </w:rPr>
            </w:pPr>
            <w:r>
              <w:rPr>
                <w:rFonts w:ascii="Open Sans" w:hAnsi="Open Sans" w:cs="Open Sans"/>
                <w:b/>
                <w:bCs/>
              </w:rPr>
              <w:sym w:font="Symbol" w:char="F096"/>
            </w:r>
            <w:r>
              <w:rPr>
                <w:rFonts w:ascii="Open Sans" w:hAnsi="Open Sans" w:cs="Open Sans"/>
                <w:b/>
                <w:bCs/>
              </w:rPr>
              <w:t xml:space="preserve"> </w:t>
            </w:r>
            <w:r w:rsidRPr="00511CDD">
              <w:rPr>
                <w:rFonts w:ascii="Open Sans" w:hAnsi="Open Sans" w:cs="Open Sans"/>
                <w:b/>
                <w:bCs/>
              </w:rPr>
              <w:t>Produkt</w:t>
            </w:r>
          </w:p>
        </w:tc>
        <w:tc>
          <w:tcPr>
            <w:tcW w:w="4531" w:type="dxa"/>
          </w:tcPr>
          <w:p w14:paraId="76DCD2E2" w14:textId="324FF28C" w:rsidR="00511CDD" w:rsidRPr="00511CDD" w:rsidRDefault="00511CDD" w:rsidP="00511CDD">
            <w:pPr>
              <w:jc w:val="center"/>
              <w:rPr>
                <w:rFonts w:ascii="Open Sans" w:hAnsi="Open Sans" w:cs="Open Sans"/>
                <w:b/>
                <w:bCs/>
              </w:rPr>
            </w:pPr>
            <w:r>
              <w:rPr>
                <w:rFonts w:ascii="Open Sans" w:hAnsi="Open Sans" w:cs="Open Sans"/>
                <w:b/>
                <w:bCs/>
              </w:rPr>
              <w:sym w:font="Symbol" w:char="F096"/>
            </w:r>
            <w:r>
              <w:rPr>
                <w:rFonts w:ascii="Open Sans" w:hAnsi="Open Sans" w:cs="Open Sans"/>
                <w:b/>
                <w:bCs/>
              </w:rPr>
              <w:t xml:space="preserve"> </w:t>
            </w:r>
            <w:r w:rsidRPr="00511CDD">
              <w:rPr>
                <w:rFonts w:ascii="Open Sans" w:hAnsi="Open Sans" w:cs="Open Sans"/>
                <w:b/>
                <w:bCs/>
              </w:rPr>
              <w:t>Danie</w:t>
            </w:r>
          </w:p>
        </w:tc>
      </w:tr>
      <w:tr w:rsidR="00511CDD" w14:paraId="539E3BAB" w14:textId="77777777" w:rsidTr="00511CDD">
        <w:tc>
          <w:tcPr>
            <w:tcW w:w="4531" w:type="dxa"/>
          </w:tcPr>
          <w:p w14:paraId="232A0109" w14:textId="6FC3E382" w:rsidR="00511CDD" w:rsidRDefault="00511CDD" w:rsidP="00511CDD">
            <w:pPr>
              <w:spacing w:before="240" w:after="120"/>
              <w:jc w:val="both"/>
              <w:rPr>
                <w:rFonts w:ascii="Open Sans" w:hAnsi="Open Sans" w:cs="Open Sans"/>
              </w:rPr>
            </w:pPr>
            <w:r>
              <w:rPr>
                <w:rFonts w:ascii="Open Sans" w:hAnsi="Open Sans" w:cs="Open Sans"/>
              </w:rPr>
              <w:t>………………………………………………………………</w:t>
            </w:r>
          </w:p>
          <w:p w14:paraId="01DE56C0" w14:textId="5381C999" w:rsidR="00511CDD" w:rsidRDefault="00511CDD" w:rsidP="00511CDD">
            <w:pPr>
              <w:spacing w:after="120"/>
              <w:jc w:val="both"/>
              <w:rPr>
                <w:rFonts w:ascii="Open Sans" w:hAnsi="Open Sans" w:cs="Open Sans"/>
              </w:rPr>
            </w:pPr>
            <w:r w:rsidRPr="00CF4267">
              <w:rPr>
                <w:rFonts w:ascii="Open Sans" w:hAnsi="Open Sans" w:cs="Open Sans"/>
                <w:b/>
                <w:bCs/>
              </w:rPr>
              <w:t>Składniki</w:t>
            </w:r>
            <w:r>
              <w:rPr>
                <w:rFonts w:ascii="Open Sans" w:hAnsi="Open Sans" w:cs="Open Sans"/>
              </w:rPr>
              <w:t>:</w:t>
            </w:r>
          </w:p>
          <w:p w14:paraId="670DA4A7" w14:textId="2743043B" w:rsidR="00511CDD" w:rsidRDefault="00511CDD" w:rsidP="00511CDD">
            <w:pPr>
              <w:pStyle w:val="Akapitzlist"/>
              <w:numPr>
                <w:ilvl w:val="0"/>
                <w:numId w:val="9"/>
              </w:numPr>
              <w:spacing w:after="120"/>
              <w:ind w:left="447"/>
              <w:contextualSpacing w:val="0"/>
              <w:jc w:val="both"/>
              <w:rPr>
                <w:rFonts w:ascii="Open Sans" w:hAnsi="Open Sans" w:cs="Open Sans"/>
              </w:rPr>
            </w:pPr>
            <w:r>
              <w:rPr>
                <w:rFonts w:ascii="Open Sans" w:hAnsi="Open Sans" w:cs="Open Sans"/>
              </w:rPr>
              <w:t>……………………………………………………</w:t>
            </w:r>
          </w:p>
          <w:p w14:paraId="4CDC4B1C" w14:textId="77777777" w:rsidR="00511CDD" w:rsidRDefault="00511CDD" w:rsidP="00511CDD">
            <w:pPr>
              <w:pStyle w:val="Akapitzlist"/>
              <w:numPr>
                <w:ilvl w:val="0"/>
                <w:numId w:val="9"/>
              </w:numPr>
              <w:spacing w:after="120"/>
              <w:ind w:left="447"/>
              <w:contextualSpacing w:val="0"/>
              <w:jc w:val="both"/>
              <w:rPr>
                <w:rFonts w:ascii="Open Sans" w:hAnsi="Open Sans" w:cs="Open Sans"/>
              </w:rPr>
            </w:pPr>
            <w:r>
              <w:rPr>
                <w:rFonts w:ascii="Open Sans" w:hAnsi="Open Sans" w:cs="Open Sans"/>
              </w:rPr>
              <w:t>……………………………………………………</w:t>
            </w:r>
          </w:p>
          <w:p w14:paraId="3A3A45D7" w14:textId="77777777" w:rsidR="00511CDD" w:rsidRDefault="00511CDD" w:rsidP="00511CDD">
            <w:pPr>
              <w:pStyle w:val="Akapitzlist"/>
              <w:numPr>
                <w:ilvl w:val="0"/>
                <w:numId w:val="9"/>
              </w:numPr>
              <w:spacing w:after="120"/>
              <w:ind w:left="447"/>
              <w:contextualSpacing w:val="0"/>
              <w:jc w:val="both"/>
              <w:rPr>
                <w:rFonts w:ascii="Open Sans" w:hAnsi="Open Sans" w:cs="Open Sans"/>
              </w:rPr>
            </w:pPr>
            <w:r>
              <w:rPr>
                <w:rFonts w:ascii="Open Sans" w:hAnsi="Open Sans" w:cs="Open Sans"/>
              </w:rPr>
              <w:t>……………………………………………………</w:t>
            </w:r>
          </w:p>
          <w:p w14:paraId="68962CAF" w14:textId="5A1E0056" w:rsidR="00511CDD" w:rsidRPr="00CF4267" w:rsidRDefault="00CF4267" w:rsidP="00CF4267">
            <w:pPr>
              <w:spacing w:after="120"/>
              <w:ind w:left="87"/>
              <w:jc w:val="both"/>
              <w:rPr>
                <w:rFonts w:ascii="Open Sans" w:hAnsi="Open Sans" w:cs="Open Sans"/>
              </w:rPr>
            </w:pPr>
            <w:r w:rsidRPr="00CF4267">
              <w:rPr>
                <w:rFonts w:ascii="Open Sans" w:hAnsi="Open Sans" w:cs="Open Sans"/>
                <w:b/>
                <w:bCs/>
              </w:rPr>
              <w:t>Sposób prezentacji</w:t>
            </w:r>
            <w:r>
              <w:rPr>
                <w:rFonts w:ascii="Open Sans" w:hAnsi="Open Sans" w:cs="Open Sans"/>
              </w:rPr>
              <w:t xml:space="preserve"> </w:t>
            </w:r>
            <w:r w:rsidRPr="00CF4267">
              <w:rPr>
                <w:rFonts w:ascii="Open Sans" w:hAnsi="Open Sans" w:cs="Open Sans"/>
                <w:b/>
                <w:bCs/>
              </w:rPr>
              <w:t>do degustacji</w:t>
            </w:r>
            <w:r>
              <w:rPr>
                <w:rFonts w:ascii="Open Sans" w:hAnsi="Open Sans" w:cs="Open Sans"/>
              </w:rPr>
              <w:t xml:space="preserve"> (np. dżem regionalny na </w:t>
            </w:r>
            <w:proofErr w:type="spellStart"/>
            <w:r>
              <w:rPr>
                <w:rFonts w:ascii="Open Sans" w:hAnsi="Open Sans" w:cs="Open Sans"/>
              </w:rPr>
              <w:t>proziaku</w:t>
            </w:r>
            <w:proofErr w:type="spellEnd"/>
            <w:r>
              <w:rPr>
                <w:rFonts w:ascii="Open Sans" w:hAnsi="Open Sans" w:cs="Open Sans"/>
              </w:rPr>
              <w:t>):</w:t>
            </w:r>
          </w:p>
          <w:p w14:paraId="746A98F3" w14:textId="1C2D430B" w:rsidR="00511CDD" w:rsidRPr="00511CDD" w:rsidRDefault="00511CDD" w:rsidP="00511CDD">
            <w:pPr>
              <w:pStyle w:val="Akapitzlist"/>
              <w:numPr>
                <w:ilvl w:val="0"/>
                <w:numId w:val="9"/>
              </w:numPr>
              <w:spacing w:after="120"/>
              <w:ind w:left="447"/>
              <w:contextualSpacing w:val="0"/>
              <w:jc w:val="both"/>
              <w:rPr>
                <w:rFonts w:ascii="Open Sans" w:hAnsi="Open Sans" w:cs="Open Sans"/>
              </w:rPr>
            </w:pPr>
            <w:r>
              <w:rPr>
                <w:rFonts w:ascii="Open Sans" w:hAnsi="Open Sans" w:cs="Open Sans"/>
              </w:rPr>
              <w:t>……………………………………………………</w:t>
            </w:r>
          </w:p>
        </w:tc>
        <w:tc>
          <w:tcPr>
            <w:tcW w:w="4531" w:type="dxa"/>
          </w:tcPr>
          <w:p w14:paraId="2A7F063C" w14:textId="77777777" w:rsidR="00511CDD" w:rsidRDefault="00511CDD" w:rsidP="00511CDD">
            <w:pPr>
              <w:spacing w:before="240" w:after="120"/>
              <w:jc w:val="both"/>
              <w:rPr>
                <w:rFonts w:ascii="Open Sans" w:hAnsi="Open Sans" w:cs="Open Sans"/>
              </w:rPr>
            </w:pPr>
            <w:r>
              <w:rPr>
                <w:rFonts w:ascii="Open Sans" w:hAnsi="Open Sans" w:cs="Open Sans"/>
              </w:rPr>
              <w:t>………………………………………………………………</w:t>
            </w:r>
          </w:p>
          <w:p w14:paraId="661EF5E6" w14:textId="77777777" w:rsidR="00511CDD" w:rsidRDefault="00511CDD" w:rsidP="00511CDD">
            <w:pPr>
              <w:spacing w:after="120"/>
              <w:jc w:val="both"/>
              <w:rPr>
                <w:rFonts w:ascii="Open Sans" w:hAnsi="Open Sans" w:cs="Open Sans"/>
              </w:rPr>
            </w:pPr>
            <w:r w:rsidRPr="00CF4267">
              <w:rPr>
                <w:rFonts w:ascii="Open Sans" w:hAnsi="Open Sans" w:cs="Open Sans"/>
                <w:b/>
                <w:bCs/>
              </w:rPr>
              <w:t>Składniki</w:t>
            </w:r>
            <w:r>
              <w:rPr>
                <w:rFonts w:ascii="Open Sans" w:hAnsi="Open Sans" w:cs="Open Sans"/>
              </w:rPr>
              <w:t>:</w:t>
            </w:r>
          </w:p>
          <w:p w14:paraId="4CCC6B0B" w14:textId="77777777" w:rsidR="00511CDD" w:rsidRDefault="00511CDD" w:rsidP="00511CDD">
            <w:pPr>
              <w:pStyle w:val="Akapitzlist"/>
              <w:numPr>
                <w:ilvl w:val="0"/>
                <w:numId w:val="9"/>
              </w:numPr>
              <w:spacing w:after="120"/>
              <w:ind w:left="454"/>
              <w:contextualSpacing w:val="0"/>
              <w:jc w:val="both"/>
              <w:rPr>
                <w:rFonts w:ascii="Open Sans" w:hAnsi="Open Sans" w:cs="Open Sans"/>
              </w:rPr>
            </w:pPr>
            <w:r>
              <w:rPr>
                <w:rFonts w:ascii="Open Sans" w:hAnsi="Open Sans" w:cs="Open Sans"/>
              </w:rPr>
              <w:t>……………………………………………………</w:t>
            </w:r>
          </w:p>
          <w:p w14:paraId="593373D0" w14:textId="77777777" w:rsidR="00511CDD" w:rsidRDefault="00511CDD" w:rsidP="00511CDD">
            <w:pPr>
              <w:pStyle w:val="Akapitzlist"/>
              <w:numPr>
                <w:ilvl w:val="0"/>
                <w:numId w:val="9"/>
              </w:numPr>
              <w:spacing w:after="120"/>
              <w:ind w:left="454"/>
              <w:contextualSpacing w:val="0"/>
              <w:jc w:val="both"/>
              <w:rPr>
                <w:rFonts w:ascii="Open Sans" w:hAnsi="Open Sans" w:cs="Open Sans"/>
              </w:rPr>
            </w:pPr>
            <w:r>
              <w:rPr>
                <w:rFonts w:ascii="Open Sans" w:hAnsi="Open Sans" w:cs="Open Sans"/>
              </w:rPr>
              <w:t>……………………………………………………</w:t>
            </w:r>
          </w:p>
          <w:p w14:paraId="25EEE534" w14:textId="77777777" w:rsidR="00511CDD" w:rsidRDefault="00511CDD" w:rsidP="00511CDD">
            <w:pPr>
              <w:pStyle w:val="Akapitzlist"/>
              <w:numPr>
                <w:ilvl w:val="0"/>
                <w:numId w:val="9"/>
              </w:numPr>
              <w:spacing w:after="120"/>
              <w:ind w:left="454"/>
              <w:contextualSpacing w:val="0"/>
              <w:jc w:val="both"/>
              <w:rPr>
                <w:rFonts w:ascii="Open Sans" w:hAnsi="Open Sans" w:cs="Open Sans"/>
              </w:rPr>
            </w:pPr>
            <w:r>
              <w:rPr>
                <w:rFonts w:ascii="Open Sans" w:hAnsi="Open Sans" w:cs="Open Sans"/>
              </w:rPr>
              <w:t>……………………………………………………</w:t>
            </w:r>
          </w:p>
          <w:p w14:paraId="18D99DB0" w14:textId="77777777" w:rsidR="00511CDD" w:rsidRDefault="00511CDD" w:rsidP="00511CDD">
            <w:pPr>
              <w:pStyle w:val="Akapitzlist"/>
              <w:numPr>
                <w:ilvl w:val="0"/>
                <w:numId w:val="9"/>
              </w:numPr>
              <w:spacing w:after="120"/>
              <w:ind w:left="454"/>
              <w:contextualSpacing w:val="0"/>
              <w:jc w:val="both"/>
              <w:rPr>
                <w:rFonts w:ascii="Open Sans" w:hAnsi="Open Sans" w:cs="Open Sans"/>
              </w:rPr>
            </w:pPr>
            <w:r>
              <w:rPr>
                <w:rFonts w:ascii="Open Sans" w:hAnsi="Open Sans" w:cs="Open Sans"/>
              </w:rPr>
              <w:t>……………………………………………………</w:t>
            </w:r>
          </w:p>
          <w:p w14:paraId="387AA1CE" w14:textId="3551A953" w:rsidR="00511CDD" w:rsidRPr="00511CDD" w:rsidRDefault="00511CDD" w:rsidP="00511CDD">
            <w:pPr>
              <w:pStyle w:val="Akapitzlist"/>
              <w:numPr>
                <w:ilvl w:val="0"/>
                <w:numId w:val="9"/>
              </w:numPr>
              <w:spacing w:after="120"/>
              <w:ind w:left="454"/>
              <w:contextualSpacing w:val="0"/>
              <w:jc w:val="both"/>
              <w:rPr>
                <w:rFonts w:ascii="Open Sans" w:hAnsi="Open Sans" w:cs="Open Sans"/>
              </w:rPr>
            </w:pPr>
            <w:r w:rsidRPr="00511CDD">
              <w:rPr>
                <w:rFonts w:ascii="Open Sans" w:hAnsi="Open Sans" w:cs="Open Sans"/>
              </w:rPr>
              <w:t>……………………………………………………</w:t>
            </w:r>
          </w:p>
        </w:tc>
      </w:tr>
    </w:tbl>
    <w:p w14:paraId="72305895" w14:textId="77777777" w:rsidR="00511CDD" w:rsidRDefault="00511CDD" w:rsidP="00D4518F">
      <w:pPr>
        <w:jc w:val="both"/>
        <w:rPr>
          <w:rFonts w:ascii="Open Sans" w:hAnsi="Open Sans" w:cs="Open Sans"/>
        </w:rPr>
      </w:pPr>
    </w:p>
    <w:p w14:paraId="0A91D82F" w14:textId="4B16B686" w:rsidR="00452D5D" w:rsidRPr="00452D5D" w:rsidRDefault="00452D5D" w:rsidP="007A5ACB">
      <w:pPr>
        <w:pStyle w:val="Akapitzlist"/>
        <w:numPr>
          <w:ilvl w:val="0"/>
          <w:numId w:val="1"/>
        </w:numPr>
        <w:jc w:val="both"/>
        <w:rPr>
          <w:rFonts w:ascii="Open Sans" w:hAnsi="Open Sans" w:cs="Open Sans"/>
          <w:b/>
          <w:bCs/>
        </w:rPr>
      </w:pPr>
      <w:r>
        <w:rPr>
          <w:rFonts w:ascii="Open Sans" w:hAnsi="Open Sans" w:cs="Open Sans"/>
          <w:b/>
          <w:bCs/>
        </w:rPr>
        <w:t xml:space="preserve">Lokalność składników wykorzystywanych do przygotowania produktu/ dania, z jakiego źródła pochodzą </w:t>
      </w:r>
      <w:r w:rsidRPr="00452D5D">
        <w:rPr>
          <w:rFonts w:ascii="Open Sans" w:hAnsi="Open Sans" w:cs="Open Sans"/>
        </w:rPr>
        <w:t>(</w:t>
      </w:r>
      <w:r>
        <w:rPr>
          <w:rFonts w:ascii="Open Sans" w:hAnsi="Open Sans" w:cs="Open Sans"/>
        </w:rPr>
        <w:t>np. lokalne zakłady mięsne, masarnie, młyny, gospodarstwa rolne</w:t>
      </w:r>
      <w:r w:rsidRPr="00452D5D">
        <w:rPr>
          <w:rFonts w:ascii="Open Sans" w:hAnsi="Open Sans" w:cs="Open Sans"/>
        </w:rPr>
        <w:t>)</w:t>
      </w:r>
      <w:r>
        <w:rPr>
          <w:rFonts w:ascii="Open Sans" w:hAnsi="Open Sans" w:cs="Open Sans"/>
        </w:rPr>
        <w:t>:</w:t>
      </w:r>
    </w:p>
    <w:p w14:paraId="65C895C8" w14:textId="77777777" w:rsidR="00452D5D" w:rsidRPr="00452D5D" w:rsidRDefault="00452D5D" w:rsidP="00452D5D">
      <w:pPr>
        <w:jc w:val="both"/>
        <w:rPr>
          <w:rFonts w:ascii="Open Sans" w:hAnsi="Open Sans" w:cs="Open Sans"/>
        </w:rPr>
      </w:pPr>
      <w:r w:rsidRPr="00452D5D">
        <w:rPr>
          <w:rFonts w:ascii="Open Sans" w:hAnsi="Open Sans" w:cs="Open Sans"/>
        </w:rPr>
        <w:t>……………………………………………………….………………………………………………………………………………..</w:t>
      </w:r>
    </w:p>
    <w:p w14:paraId="6C04A571" w14:textId="77777777" w:rsidR="00452D5D" w:rsidRPr="007A5ACB" w:rsidRDefault="00452D5D" w:rsidP="00452D5D">
      <w:pPr>
        <w:jc w:val="both"/>
        <w:rPr>
          <w:rFonts w:ascii="Open Sans" w:hAnsi="Open Sans" w:cs="Open Sans"/>
        </w:rPr>
      </w:pPr>
      <w:r w:rsidRPr="007A5ACB">
        <w:rPr>
          <w:rFonts w:ascii="Open Sans" w:hAnsi="Open Sans" w:cs="Open Sans"/>
        </w:rPr>
        <w:t>……………………………………………………….………………………………………………………………………………..</w:t>
      </w:r>
    </w:p>
    <w:p w14:paraId="1A7717D5" w14:textId="7E75DC50" w:rsidR="007A5ACB" w:rsidRPr="00D4518F" w:rsidRDefault="007A5ACB" w:rsidP="007A5ACB">
      <w:pPr>
        <w:pStyle w:val="Akapitzlist"/>
        <w:numPr>
          <w:ilvl w:val="0"/>
          <w:numId w:val="1"/>
        </w:numPr>
        <w:jc w:val="both"/>
        <w:rPr>
          <w:rFonts w:ascii="Open Sans" w:hAnsi="Open Sans" w:cs="Open Sans"/>
          <w:b/>
          <w:bCs/>
        </w:rPr>
      </w:pPr>
      <w:r w:rsidRPr="00D4518F">
        <w:rPr>
          <w:rFonts w:ascii="Open Sans" w:hAnsi="Open Sans" w:cs="Open Sans"/>
          <w:b/>
          <w:bCs/>
        </w:rPr>
        <w:t>Imię i nazwisko zgłaszającego</w:t>
      </w:r>
      <w:r w:rsidR="0030548E" w:rsidRPr="00D4518F">
        <w:rPr>
          <w:rFonts w:ascii="Open Sans" w:hAnsi="Open Sans" w:cs="Open Sans"/>
          <w:b/>
          <w:bCs/>
        </w:rPr>
        <w:t>:</w:t>
      </w:r>
    </w:p>
    <w:p w14:paraId="617304B2" w14:textId="77777777" w:rsidR="007A5ACB" w:rsidRDefault="007A5ACB" w:rsidP="007A5ACB">
      <w:pPr>
        <w:jc w:val="both"/>
        <w:rPr>
          <w:rFonts w:ascii="Open Sans" w:hAnsi="Open Sans" w:cs="Open Sans"/>
        </w:rPr>
      </w:pPr>
      <w:r w:rsidRPr="007A5ACB">
        <w:rPr>
          <w:rFonts w:ascii="Open Sans" w:hAnsi="Open Sans" w:cs="Open Sans"/>
        </w:rPr>
        <w:t>……………………………………………………….………………………………………………………………………………..</w:t>
      </w:r>
    </w:p>
    <w:p w14:paraId="7B1F84B9" w14:textId="77777777" w:rsidR="00511CDD" w:rsidRPr="007A5ACB" w:rsidRDefault="00511CDD" w:rsidP="007A5ACB">
      <w:pPr>
        <w:jc w:val="both"/>
        <w:rPr>
          <w:rFonts w:ascii="Open Sans" w:hAnsi="Open Sans" w:cs="Open Sans"/>
        </w:rPr>
      </w:pPr>
    </w:p>
    <w:p w14:paraId="1559E8D4" w14:textId="400384FF" w:rsidR="007A5ACB" w:rsidRPr="00D4518F" w:rsidRDefault="007A5ACB" w:rsidP="007A5ACB">
      <w:pPr>
        <w:pStyle w:val="Akapitzlist"/>
        <w:numPr>
          <w:ilvl w:val="0"/>
          <w:numId w:val="1"/>
        </w:numPr>
        <w:jc w:val="both"/>
        <w:rPr>
          <w:rFonts w:ascii="Open Sans" w:hAnsi="Open Sans" w:cs="Open Sans"/>
          <w:b/>
          <w:bCs/>
        </w:rPr>
      </w:pPr>
      <w:r w:rsidRPr="00D4518F">
        <w:rPr>
          <w:rFonts w:ascii="Open Sans" w:hAnsi="Open Sans" w:cs="Open Sans"/>
          <w:b/>
          <w:bCs/>
        </w:rPr>
        <w:lastRenderedPageBreak/>
        <w:t>Dokładny adres do korespondencji</w:t>
      </w:r>
      <w:r w:rsidR="0030548E" w:rsidRPr="00D4518F">
        <w:rPr>
          <w:rFonts w:ascii="Open Sans" w:hAnsi="Open Sans" w:cs="Open Sans"/>
          <w:b/>
          <w:bCs/>
        </w:rPr>
        <w:t>:</w:t>
      </w:r>
    </w:p>
    <w:p w14:paraId="4C72DE26" w14:textId="77777777" w:rsidR="007A5ACB" w:rsidRPr="007A5ACB" w:rsidRDefault="007A5ACB" w:rsidP="007A5ACB">
      <w:pPr>
        <w:jc w:val="both"/>
        <w:rPr>
          <w:rFonts w:ascii="Open Sans" w:hAnsi="Open Sans" w:cs="Open Sans"/>
        </w:rPr>
      </w:pPr>
      <w:r w:rsidRPr="007A5ACB">
        <w:rPr>
          <w:rFonts w:ascii="Open Sans" w:hAnsi="Open Sans" w:cs="Open Sans"/>
        </w:rPr>
        <w:t>……………………………………………………….………………………………………………………………………………..</w:t>
      </w:r>
    </w:p>
    <w:p w14:paraId="2372D51D" w14:textId="2DF7B8B2" w:rsidR="007A5ACB" w:rsidRPr="00D4518F" w:rsidRDefault="007A5ACB" w:rsidP="007A5ACB">
      <w:pPr>
        <w:pStyle w:val="Akapitzlist"/>
        <w:numPr>
          <w:ilvl w:val="0"/>
          <w:numId w:val="1"/>
        </w:numPr>
        <w:rPr>
          <w:rFonts w:ascii="Open Sans" w:hAnsi="Open Sans" w:cs="Open Sans"/>
          <w:b/>
          <w:bCs/>
        </w:rPr>
      </w:pPr>
      <w:r w:rsidRPr="00D4518F">
        <w:rPr>
          <w:rFonts w:ascii="Open Sans" w:hAnsi="Open Sans" w:cs="Open Sans"/>
          <w:b/>
          <w:bCs/>
        </w:rPr>
        <w:t>Telefon i adres e</w:t>
      </w:r>
      <w:r w:rsidR="0030548E" w:rsidRPr="00D4518F">
        <w:rPr>
          <w:rFonts w:ascii="Open Sans" w:hAnsi="Open Sans" w:cs="Open Sans"/>
          <w:b/>
          <w:bCs/>
        </w:rPr>
        <w:t>-</w:t>
      </w:r>
      <w:r w:rsidRPr="00D4518F">
        <w:rPr>
          <w:rFonts w:ascii="Open Sans" w:hAnsi="Open Sans" w:cs="Open Sans"/>
          <w:b/>
          <w:bCs/>
        </w:rPr>
        <w:t>mail</w:t>
      </w:r>
      <w:r w:rsidR="0030548E" w:rsidRPr="00D4518F">
        <w:rPr>
          <w:rFonts w:ascii="Open Sans" w:hAnsi="Open Sans" w:cs="Open Sans"/>
          <w:b/>
          <w:bCs/>
        </w:rPr>
        <w:t>:</w:t>
      </w:r>
    </w:p>
    <w:p w14:paraId="04094AD4" w14:textId="09D16274" w:rsidR="007A5ACB" w:rsidRPr="007A5ACB" w:rsidRDefault="007A5ACB" w:rsidP="007A5ACB">
      <w:pPr>
        <w:rPr>
          <w:rFonts w:ascii="Open Sans" w:hAnsi="Open Sans" w:cs="Open Sans"/>
        </w:rPr>
      </w:pPr>
      <w:r w:rsidRPr="007A5ACB">
        <w:rPr>
          <w:rFonts w:ascii="Open Sans" w:hAnsi="Open Sans" w:cs="Open Sans"/>
        </w:rPr>
        <w:t>………………………………………………………………………………………………</w:t>
      </w:r>
      <w:r>
        <w:rPr>
          <w:rFonts w:ascii="Open Sans" w:hAnsi="Open Sans" w:cs="Open Sans"/>
        </w:rPr>
        <w:t>……………………………………..</w:t>
      </w:r>
      <w:r w:rsidRPr="007A5ACB">
        <w:rPr>
          <w:rFonts w:ascii="Open Sans" w:hAnsi="Open Sans" w:cs="Open Sans"/>
        </w:rPr>
        <w:t>…..</w:t>
      </w:r>
    </w:p>
    <w:p w14:paraId="2B6CE7AF" w14:textId="77777777" w:rsidR="007A5ACB" w:rsidRDefault="007A5ACB" w:rsidP="007A5ACB">
      <w:pPr>
        <w:jc w:val="center"/>
        <w:rPr>
          <w:rFonts w:ascii="Open Sans" w:hAnsi="Open Sans" w:cs="Open Sans"/>
          <w:b/>
          <w:bCs/>
        </w:rPr>
      </w:pPr>
    </w:p>
    <w:p w14:paraId="5383027E" w14:textId="77777777" w:rsidR="007A5ACB" w:rsidRDefault="007A5ACB" w:rsidP="007A5ACB">
      <w:pPr>
        <w:jc w:val="center"/>
        <w:rPr>
          <w:rFonts w:ascii="Open Sans" w:hAnsi="Open Sans" w:cs="Open Sans"/>
          <w:b/>
          <w:bCs/>
        </w:rPr>
      </w:pPr>
    </w:p>
    <w:p w14:paraId="08B2FD73" w14:textId="79D7D5F8" w:rsidR="007A5ACB" w:rsidRPr="00C3061B" w:rsidRDefault="007A5ACB" w:rsidP="007A5ACB">
      <w:pPr>
        <w:tabs>
          <w:tab w:val="left" w:pos="5103"/>
        </w:tabs>
        <w:spacing w:after="60"/>
        <w:jc w:val="right"/>
        <w:rPr>
          <w:rFonts w:ascii="Open Sans" w:hAnsi="Open Sans" w:cs="Open Sans"/>
          <w:iCs/>
        </w:rPr>
      </w:pPr>
      <w:r w:rsidRPr="00C3061B">
        <w:rPr>
          <w:rFonts w:ascii="Open Sans" w:hAnsi="Open Sans" w:cs="Open Sans"/>
          <w:iCs/>
        </w:rPr>
        <w:t>……</w:t>
      </w:r>
      <w:r>
        <w:rPr>
          <w:rFonts w:ascii="Open Sans" w:hAnsi="Open Sans" w:cs="Open Sans"/>
          <w:iCs/>
        </w:rPr>
        <w:t>………</w:t>
      </w:r>
      <w:r w:rsidRPr="00C3061B">
        <w:rPr>
          <w:rFonts w:ascii="Open Sans" w:hAnsi="Open Sans" w:cs="Open Sans"/>
          <w:iCs/>
        </w:rPr>
        <w:t>………………………………………..</w:t>
      </w:r>
    </w:p>
    <w:p w14:paraId="34A06798" w14:textId="0AFA1673" w:rsidR="007A5ACB" w:rsidRPr="007A5ACB" w:rsidRDefault="007A5ACB" w:rsidP="007A5ACB">
      <w:pPr>
        <w:ind w:left="5387"/>
        <w:jc w:val="center"/>
        <w:rPr>
          <w:rFonts w:ascii="Open Sans" w:hAnsi="Open Sans" w:cs="Open Sans"/>
          <w:iCs/>
          <w:sz w:val="20"/>
          <w:szCs w:val="20"/>
        </w:rPr>
      </w:pPr>
      <w:r w:rsidRPr="00C3061B">
        <w:rPr>
          <w:rFonts w:ascii="Open Sans" w:hAnsi="Open Sans" w:cs="Open Sans"/>
          <w:iCs/>
          <w:sz w:val="20"/>
          <w:szCs w:val="20"/>
        </w:rPr>
        <w:t>Data i podpis osoby upoważnionej</w:t>
      </w:r>
      <w:r>
        <w:rPr>
          <w:rFonts w:ascii="Open Sans" w:hAnsi="Open Sans" w:cs="Open Sans"/>
          <w:iCs/>
          <w:sz w:val="20"/>
          <w:szCs w:val="20"/>
        </w:rPr>
        <w:t xml:space="preserve"> </w:t>
      </w:r>
      <w:r w:rsidRPr="00C3061B">
        <w:rPr>
          <w:rFonts w:ascii="Open Sans" w:hAnsi="Open Sans" w:cs="Open Sans"/>
          <w:iCs/>
          <w:sz w:val="20"/>
          <w:szCs w:val="20"/>
        </w:rPr>
        <w:t>do reprezentowania podmiotu</w:t>
      </w:r>
    </w:p>
    <w:p w14:paraId="5AA3E72F" w14:textId="77777777" w:rsidR="007A5ACB" w:rsidRDefault="007A5ACB" w:rsidP="007A5ACB">
      <w:pPr>
        <w:spacing w:after="0"/>
        <w:rPr>
          <w:rFonts w:ascii="Open Sans" w:hAnsi="Open Sans" w:cs="Open Sans"/>
          <w:iCs/>
          <w:color w:val="002163"/>
        </w:rPr>
      </w:pPr>
    </w:p>
    <w:p w14:paraId="4FEFE00C" w14:textId="6838806E" w:rsidR="007A5ACB" w:rsidRPr="00E16015" w:rsidRDefault="007A5ACB" w:rsidP="007A5ACB">
      <w:pPr>
        <w:spacing w:after="0"/>
        <w:rPr>
          <w:rFonts w:ascii="Open Sans" w:hAnsi="Open Sans" w:cs="Open Sans"/>
          <w:iCs/>
          <w:color w:val="002163"/>
        </w:rPr>
      </w:pPr>
      <w:r w:rsidRPr="00E16015">
        <w:rPr>
          <w:rFonts w:ascii="Open Sans" w:hAnsi="Open Sans" w:cs="Open Sans"/>
          <w:iCs/>
          <w:color w:val="002163"/>
        </w:rPr>
        <w:t xml:space="preserve">Uzupełniony i podpisany Formularz zgłoszeniowy należy wysłać mailem lub pocztą na adres: </w:t>
      </w:r>
    </w:p>
    <w:p w14:paraId="40731C01" w14:textId="4FCF9405" w:rsidR="007A5ACB" w:rsidRPr="00E16015" w:rsidRDefault="007A5ACB" w:rsidP="007A5ACB">
      <w:pPr>
        <w:pStyle w:val="Akapitzlist"/>
        <w:numPr>
          <w:ilvl w:val="0"/>
          <w:numId w:val="2"/>
        </w:numPr>
        <w:spacing w:after="0"/>
        <w:rPr>
          <w:rFonts w:ascii="Open Sans" w:hAnsi="Open Sans" w:cs="Open Sans"/>
          <w:iCs/>
          <w:color w:val="002163"/>
        </w:rPr>
      </w:pPr>
      <w:r>
        <w:rPr>
          <w:rFonts w:ascii="Open Sans" w:hAnsi="Open Sans" w:cs="Open Sans"/>
          <w:iCs/>
          <w:color w:val="002163"/>
        </w:rPr>
        <w:t>podmioty</w:t>
      </w:r>
      <w:r w:rsidRPr="00E16015">
        <w:rPr>
          <w:rFonts w:ascii="Open Sans" w:hAnsi="Open Sans" w:cs="Open Sans"/>
          <w:iCs/>
          <w:color w:val="002163"/>
        </w:rPr>
        <w:t xml:space="preserve"> z Polski: Urząd Marszałkowski Województwa Podkarpackiego, ul.</w:t>
      </w:r>
      <w:r>
        <w:rPr>
          <w:rFonts w:ascii="Open Sans" w:hAnsi="Open Sans" w:cs="Open Sans"/>
          <w:iCs/>
          <w:color w:val="002163"/>
        </w:rPr>
        <w:t> </w:t>
      </w:r>
      <w:r w:rsidRPr="00E16015">
        <w:rPr>
          <w:rFonts w:ascii="Open Sans" w:hAnsi="Open Sans" w:cs="Open Sans"/>
          <w:iCs/>
          <w:color w:val="002163"/>
        </w:rPr>
        <w:t>Cieplińskiego 4, 35-010 Rzeszów</w:t>
      </w:r>
      <w:r w:rsidRPr="001D12ED">
        <w:rPr>
          <w:rFonts w:ascii="Open Sans" w:hAnsi="Open Sans" w:cs="Open Sans"/>
          <w:iCs/>
          <w:color w:val="002163"/>
        </w:rPr>
        <w:t xml:space="preserve"> </w:t>
      </w:r>
      <w:r w:rsidRPr="00E16015">
        <w:rPr>
          <w:rFonts w:ascii="Open Sans" w:hAnsi="Open Sans" w:cs="Open Sans"/>
          <w:iCs/>
          <w:color w:val="002163"/>
        </w:rPr>
        <w:t xml:space="preserve">lub adres email: </w:t>
      </w:r>
      <w:hyperlink r:id="rId7" w:history="1">
        <w:r w:rsidRPr="00863C21">
          <w:rPr>
            <w:rStyle w:val="Hipercze"/>
            <w:rFonts w:ascii="Open Sans" w:hAnsi="Open Sans" w:cs="Open Sans"/>
            <w:iCs/>
          </w:rPr>
          <w:t>dgr@podkarpackie.pl</w:t>
        </w:r>
      </w:hyperlink>
    </w:p>
    <w:p w14:paraId="1B061E91" w14:textId="597B8D6E" w:rsidR="007A5ACB" w:rsidRPr="00E16015" w:rsidRDefault="007A5ACB" w:rsidP="007A5ACB">
      <w:pPr>
        <w:pStyle w:val="Akapitzlist"/>
        <w:numPr>
          <w:ilvl w:val="0"/>
          <w:numId w:val="2"/>
        </w:numPr>
        <w:spacing w:after="0"/>
        <w:rPr>
          <w:rFonts w:ascii="Open Sans" w:hAnsi="Open Sans" w:cs="Open Sans"/>
          <w:iCs/>
          <w:color w:val="002163"/>
        </w:rPr>
      </w:pPr>
      <w:r>
        <w:rPr>
          <w:rFonts w:ascii="Open Sans" w:hAnsi="Open Sans" w:cs="Open Sans"/>
          <w:iCs/>
          <w:color w:val="002163"/>
        </w:rPr>
        <w:t>podmioty</w:t>
      </w:r>
      <w:r w:rsidRPr="00E16015">
        <w:rPr>
          <w:rFonts w:ascii="Open Sans" w:hAnsi="Open Sans" w:cs="Open Sans"/>
          <w:iCs/>
          <w:color w:val="002163"/>
        </w:rPr>
        <w:t xml:space="preserve"> ze Słowacji: Inovačné partnerské centrum, </w:t>
      </w:r>
      <w:proofErr w:type="spellStart"/>
      <w:r w:rsidR="00A67B70" w:rsidRPr="00A67B70">
        <w:rPr>
          <w:rFonts w:ascii="Open Sans" w:hAnsi="Open Sans" w:cs="Open Sans"/>
          <w:iCs/>
          <w:color w:val="002163"/>
        </w:rPr>
        <w:t>Levočská</w:t>
      </w:r>
      <w:proofErr w:type="spellEnd"/>
      <w:r w:rsidR="00A67B70" w:rsidRPr="00A67B70">
        <w:rPr>
          <w:rFonts w:ascii="Open Sans" w:hAnsi="Open Sans" w:cs="Open Sans"/>
          <w:iCs/>
          <w:color w:val="002163"/>
        </w:rPr>
        <w:t xml:space="preserve"> 1</w:t>
      </w:r>
      <w:r w:rsidRPr="00E16015">
        <w:rPr>
          <w:rFonts w:ascii="Open Sans" w:hAnsi="Open Sans" w:cs="Open Sans"/>
          <w:iCs/>
          <w:color w:val="002163"/>
        </w:rPr>
        <w:t xml:space="preserve">, 080 01 </w:t>
      </w:r>
      <w:proofErr w:type="spellStart"/>
      <w:r w:rsidRPr="00E16015">
        <w:rPr>
          <w:rFonts w:ascii="Open Sans" w:hAnsi="Open Sans" w:cs="Open Sans"/>
          <w:iCs/>
          <w:color w:val="002163"/>
        </w:rPr>
        <w:t>Prešov</w:t>
      </w:r>
      <w:proofErr w:type="spellEnd"/>
      <w:r w:rsidRPr="00E16015">
        <w:rPr>
          <w:rFonts w:ascii="Open Sans" w:hAnsi="Open Sans" w:cs="Open Sans"/>
          <w:iCs/>
          <w:color w:val="002163"/>
        </w:rPr>
        <w:t xml:space="preserve"> lub adres mailowy: </w:t>
      </w:r>
      <w:hyperlink r:id="rId8" w:history="1">
        <w:r w:rsidRPr="00863C21">
          <w:rPr>
            <w:rStyle w:val="Hipercze"/>
            <w:rFonts w:ascii="Open Sans" w:hAnsi="Open Sans" w:cs="Open Sans"/>
            <w:iCs/>
          </w:rPr>
          <w:t>zuzana.horanicova@inovacne.sk</w:t>
        </w:r>
      </w:hyperlink>
      <w:r>
        <w:rPr>
          <w:rFonts w:ascii="Open Sans" w:hAnsi="Open Sans" w:cs="Open Sans"/>
          <w:iCs/>
          <w:color w:val="002163"/>
        </w:rPr>
        <w:t xml:space="preserve"> </w:t>
      </w:r>
      <w:r w:rsidRPr="00E16015">
        <w:rPr>
          <w:rFonts w:ascii="Open Sans" w:hAnsi="Open Sans" w:cs="Open Sans"/>
          <w:iCs/>
          <w:color w:val="002163"/>
        </w:rPr>
        <w:t>.</w:t>
      </w:r>
    </w:p>
    <w:p w14:paraId="54CF7019" w14:textId="77777777" w:rsidR="007A5ACB" w:rsidRDefault="007A5ACB" w:rsidP="007A5ACB">
      <w:pPr>
        <w:spacing w:after="0"/>
        <w:rPr>
          <w:rFonts w:ascii="Open Sans" w:hAnsi="Open Sans" w:cs="Open Sans"/>
          <w:i/>
          <w:color w:val="002163"/>
        </w:rPr>
      </w:pPr>
    </w:p>
    <w:p w14:paraId="350C5D9A" w14:textId="77777777" w:rsidR="007A5ACB" w:rsidRPr="00231A1F" w:rsidRDefault="007A5ACB" w:rsidP="007A5ACB">
      <w:pPr>
        <w:spacing w:after="0"/>
        <w:rPr>
          <w:rFonts w:ascii="Open Sans" w:hAnsi="Open Sans" w:cs="Open Sans"/>
          <w:b/>
          <w:bCs/>
          <w:color w:val="002163"/>
        </w:rPr>
      </w:pPr>
      <w:r w:rsidRPr="00231A1F">
        <w:rPr>
          <w:rFonts w:ascii="Open Sans" w:hAnsi="Open Sans" w:cs="Open Sans"/>
          <w:i/>
          <w:color w:val="002163"/>
        </w:rPr>
        <w:t xml:space="preserve">W przypadku pytań prosimy o kontakt telefoniczny pod numerem: </w:t>
      </w:r>
      <w:r>
        <w:rPr>
          <w:rFonts w:ascii="Open Sans" w:hAnsi="Open Sans" w:cs="Open Sans"/>
          <w:i/>
          <w:color w:val="002163"/>
        </w:rPr>
        <w:t xml:space="preserve">17 </w:t>
      </w:r>
      <w:r w:rsidRPr="00231A1F">
        <w:rPr>
          <w:rFonts w:ascii="Open Sans" w:hAnsi="Open Sans" w:cs="Open Sans"/>
          <w:i/>
          <w:color w:val="002163"/>
        </w:rPr>
        <w:t>743 30 82</w:t>
      </w:r>
      <w:r>
        <w:rPr>
          <w:rFonts w:ascii="Open Sans" w:hAnsi="Open Sans" w:cs="Open Sans"/>
          <w:i/>
          <w:color w:val="002163"/>
        </w:rPr>
        <w:t xml:space="preserve"> oraz 17 </w:t>
      </w:r>
      <w:r w:rsidRPr="00231A1F">
        <w:rPr>
          <w:rFonts w:ascii="Open Sans" w:hAnsi="Open Sans" w:cs="Open Sans"/>
          <w:i/>
          <w:color w:val="002163"/>
        </w:rPr>
        <w:t xml:space="preserve">743 </w:t>
      </w:r>
      <w:r>
        <w:rPr>
          <w:rFonts w:ascii="Open Sans" w:hAnsi="Open Sans" w:cs="Open Sans"/>
          <w:i/>
          <w:color w:val="002163"/>
        </w:rPr>
        <w:t xml:space="preserve"> 30 81. </w:t>
      </w:r>
    </w:p>
    <w:p w14:paraId="366FB3B7" w14:textId="4325C395" w:rsidR="007A5ACB" w:rsidRPr="00A23B2A" w:rsidRDefault="007A5ACB" w:rsidP="007A5ACB">
      <w:pPr>
        <w:spacing w:before="240" w:after="60" w:line="240" w:lineRule="auto"/>
        <w:jc w:val="both"/>
        <w:rPr>
          <w:rFonts w:ascii="Open Sans" w:hAnsi="Open Sans" w:cs="Open Sans"/>
          <w:color w:val="002163"/>
        </w:rPr>
      </w:pPr>
      <w:r w:rsidRPr="00FC39A1">
        <w:rPr>
          <w:rFonts w:ascii="Open Sans" w:hAnsi="Open Sans" w:cs="Open Sans"/>
          <w:color w:val="002163"/>
        </w:rPr>
        <w:t xml:space="preserve">Informacja o wyniku zakwalifikowania do </w:t>
      </w:r>
      <w:r>
        <w:rPr>
          <w:rFonts w:ascii="Open Sans" w:hAnsi="Open Sans" w:cs="Open Sans"/>
          <w:color w:val="002163"/>
        </w:rPr>
        <w:t>udziału w konkursie</w:t>
      </w:r>
      <w:r w:rsidRPr="00FC39A1">
        <w:rPr>
          <w:rFonts w:ascii="Open Sans" w:hAnsi="Open Sans" w:cs="Open Sans"/>
          <w:color w:val="002163"/>
        </w:rPr>
        <w:t xml:space="preserve"> zostanie przesłana drogą mailową, na adres e-mail wskazany w niniejszym formularzu.</w:t>
      </w:r>
    </w:p>
    <w:p w14:paraId="77644FEF" w14:textId="77777777" w:rsidR="007A5ACB" w:rsidRDefault="007A5ACB" w:rsidP="007A5ACB">
      <w:pPr>
        <w:jc w:val="both"/>
        <w:rPr>
          <w:rFonts w:ascii="Open Sans" w:hAnsi="Open Sans" w:cs="Open Sans"/>
          <w:b/>
          <w:bCs/>
        </w:rPr>
      </w:pPr>
    </w:p>
    <w:p w14:paraId="7E726990" w14:textId="77777777" w:rsidR="008B0F11" w:rsidRDefault="008B0F11" w:rsidP="007A5ACB">
      <w:pPr>
        <w:jc w:val="both"/>
        <w:rPr>
          <w:rFonts w:ascii="Open Sans" w:hAnsi="Open Sans" w:cs="Open Sans"/>
          <w:b/>
          <w:bCs/>
        </w:rPr>
      </w:pPr>
    </w:p>
    <w:p w14:paraId="47D8587C" w14:textId="77777777" w:rsidR="008B0F11" w:rsidRPr="00914661" w:rsidRDefault="008B0F11" w:rsidP="008B0F11">
      <w:pPr>
        <w:spacing w:after="120" w:line="276" w:lineRule="auto"/>
        <w:jc w:val="center"/>
        <w:rPr>
          <w:rFonts w:ascii="Open Sans" w:hAnsi="Open Sans" w:cs="Open Sans"/>
        </w:rPr>
      </w:pPr>
      <w:r w:rsidRPr="00914661">
        <w:rPr>
          <w:rFonts w:ascii="Open Sans" w:hAnsi="Open Sans" w:cs="Open Sans"/>
          <w:b/>
          <w:bCs/>
        </w:rPr>
        <w:t>Klauzula informacyjna</w:t>
      </w:r>
    </w:p>
    <w:p w14:paraId="51C75CFF" w14:textId="77777777" w:rsidR="008B0F11" w:rsidRPr="00914661" w:rsidRDefault="008B0F11" w:rsidP="008B0F11">
      <w:pPr>
        <w:spacing w:after="120" w:line="276" w:lineRule="auto"/>
        <w:rPr>
          <w:rFonts w:ascii="Open Sans" w:hAnsi="Open Sans" w:cs="Open Sans"/>
        </w:rPr>
      </w:pPr>
      <w:r w:rsidRPr="00914661">
        <w:rPr>
          <w:rFonts w:ascii="Open Sans" w:hAnsi="Open Sans" w:cs="Open Sans"/>
          <w:b/>
          <w:bCs/>
          <w:color w:val="2F5496" w:themeColor="accent1" w:themeShade="BF"/>
        </w:rPr>
        <w:t> </w:t>
      </w:r>
      <w:r w:rsidRPr="00914661">
        <w:rPr>
          <w:rFonts w:ascii="Open Sans" w:eastAsia="Times New Roman" w:hAnsi="Open Sans" w:cs="Open Sans"/>
        </w:rPr>
        <w:t>Zgodnie z art. 13 rozporządzenia UE o ochronie danych osobowych nr 2016/679 z dnia 27 kwietnia 2016 r. (zwanego jako „RODO”) informujemy, iż:</w:t>
      </w:r>
    </w:p>
    <w:p w14:paraId="68477535" w14:textId="77777777" w:rsidR="008B0F11" w:rsidRPr="00914661" w:rsidRDefault="008B0F11" w:rsidP="008B0F11">
      <w:pPr>
        <w:numPr>
          <w:ilvl w:val="0"/>
          <w:numId w:val="3"/>
        </w:numPr>
        <w:spacing w:after="120" w:line="276" w:lineRule="auto"/>
        <w:jc w:val="both"/>
        <w:rPr>
          <w:rFonts w:ascii="Open Sans" w:eastAsia="Times New Roman" w:hAnsi="Open Sans" w:cs="Open Sans"/>
          <w:lang w:eastAsia="pl-PL"/>
        </w:rPr>
      </w:pPr>
      <w:r w:rsidRPr="00914661">
        <w:rPr>
          <w:rFonts w:ascii="Open Sans" w:eastAsia="Times New Roman" w:hAnsi="Open Sans" w:cs="Open Sans"/>
          <w:lang w:eastAsia="pl-PL"/>
        </w:rPr>
        <w:t>Administratorem Pani/Pana danych osobowych jest Zarząd Województwa Podkarpackiego (</w:t>
      </w:r>
      <w:r w:rsidRPr="00914661">
        <w:rPr>
          <w:rFonts w:ascii="Open Sans" w:hAnsi="Open Sans" w:cs="Open Sans"/>
        </w:rPr>
        <w:t>partner</w:t>
      </w:r>
      <w:r w:rsidRPr="00914661">
        <w:rPr>
          <w:rFonts w:ascii="Open Sans" w:eastAsia="Times New Roman" w:hAnsi="Open Sans" w:cs="Open Sans"/>
          <w:lang w:eastAsia="pl-PL"/>
        </w:rPr>
        <w:t xml:space="preserve"> projektu) z siedzibą przy al. Cieplińskiego 4, 35-010 Rzeszów, adres e-mail: </w:t>
      </w:r>
      <w:hyperlink r:id="rId9" w:history="1">
        <w:r w:rsidRPr="00914661">
          <w:rPr>
            <w:rStyle w:val="Hipercze"/>
            <w:rFonts w:ascii="Open Sans" w:eastAsia="Times New Roman" w:hAnsi="Open Sans" w:cs="Open Sans"/>
            <w:lang w:eastAsia="pl-PL"/>
          </w:rPr>
          <w:t>urzad@podkarpackie.pl</w:t>
        </w:r>
      </w:hyperlink>
      <w:r w:rsidRPr="00914661">
        <w:rPr>
          <w:rFonts w:ascii="Open Sans" w:eastAsia="Times New Roman" w:hAnsi="Open Sans" w:cs="Open Sans"/>
          <w:lang w:eastAsia="pl-PL"/>
        </w:rPr>
        <w:t>, strona internetowa: bip.podkarpackie.pl.</w:t>
      </w:r>
    </w:p>
    <w:p w14:paraId="1868528A" w14:textId="77777777" w:rsidR="008B0F11" w:rsidRPr="00914661" w:rsidRDefault="008B0F11" w:rsidP="008B0F11">
      <w:pPr>
        <w:numPr>
          <w:ilvl w:val="0"/>
          <w:numId w:val="3"/>
        </w:numPr>
        <w:spacing w:after="120" w:line="276" w:lineRule="auto"/>
        <w:jc w:val="both"/>
        <w:rPr>
          <w:rFonts w:ascii="Open Sans" w:eastAsia="Times New Roman" w:hAnsi="Open Sans" w:cs="Open Sans"/>
          <w:lang w:eastAsia="pl-PL"/>
        </w:rPr>
      </w:pPr>
      <w:r w:rsidRPr="00914661">
        <w:rPr>
          <w:rFonts w:ascii="Open Sans" w:eastAsia="Times New Roman" w:hAnsi="Open Sans" w:cs="Open Sans"/>
          <w:lang w:eastAsia="pl-PL"/>
        </w:rPr>
        <w:t xml:space="preserve">Została wyznaczona osoba do kontaktu w sprawie przetwarzania danych osobowych, Inspektor Ochrony Danych w UMWP, adres e-mail: </w:t>
      </w:r>
      <w:hyperlink r:id="rId10" w:history="1">
        <w:r w:rsidRPr="00914661">
          <w:rPr>
            <w:rStyle w:val="Hipercze"/>
            <w:rFonts w:ascii="Open Sans" w:eastAsia="Times New Roman" w:hAnsi="Open Sans" w:cs="Open Sans"/>
            <w:lang w:eastAsia="pl-PL"/>
          </w:rPr>
          <w:t>iod@podkarpackie.pl</w:t>
        </w:r>
      </w:hyperlink>
      <w:r w:rsidRPr="00914661">
        <w:rPr>
          <w:rFonts w:ascii="Open Sans" w:eastAsia="Times New Roman" w:hAnsi="Open Sans" w:cs="Open Sans"/>
          <w:lang w:eastAsia="pl-PL"/>
        </w:rPr>
        <w:t>, tel. 17 747 67 09 lub bezpośrednio pod adresem Urzędu Marszałkowskiego.</w:t>
      </w:r>
    </w:p>
    <w:p w14:paraId="75333B44" w14:textId="75890537" w:rsidR="008B0F11" w:rsidRPr="00914661" w:rsidRDefault="008B0F11" w:rsidP="008B0F11">
      <w:pPr>
        <w:numPr>
          <w:ilvl w:val="0"/>
          <w:numId w:val="3"/>
        </w:numPr>
        <w:spacing w:after="120" w:line="276" w:lineRule="auto"/>
        <w:jc w:val="both"/>
        <w:rPr>
          <w:rFonts w:ascii="Open Sans" w:eastAsia="Times New Roman" w:hAnsi="Open Sans" w:cs="Open Sans"/>
          <w:lang w:eastAsia="pl-PL"/>
        </w:rPr>
      </w:pPr>
      <w:r w:rsidRPr="00914661">
        <w:rPr>
          <w:rFonts w:ascii="Open Sans" w:eastAsia="Times New Roman" w:hAnsi="Open Sans" w:cs="Open Sans"/>
          <w:lang w:eastAsia="pl-PL"/>
        </w:rPr>
        <w:lastRenderedPageBreak/>
        <w:t xml:space="preserve">Dane przetwarzane w ramach Projektu przekazywane są do przetwarzania </w:t>
      </w:r>
      <w:r w:rsidRPr="00914661">
        <w:rPr>
          <w:rFonts w:ascii="Open Sans" w:hAnsi="Open Sans" w:cs="Open Sans"/>
        </w:rPr>
        <w:t>Beneficjentowi</w:t>
      </w:r>
      <w:r w:rsidRPr="00914661">
        <w:rPr>
          <w:rFonts w:ascii="Open Sans" w:eastAsia="Times New Roman" w:hAnsi="Open Sans" w:cs="Open Sans"/>
          <w:lang w:eastAsia="pl-PL"/>
        </w:rPr>
        <w:t xml:space="preserve"> projektu: Inovačné Partnerské Centrum z siedzibą przy ul. </w:t>
      </w:r>
      <w:r w:rsidR="00967012" w:rsidRPr="00967012">
        <w:rPr>
          <w:rFonts w:ascii="Open Sans" w:eastAsia="Times New Roman" w:hAnsi="Open Sans" w:cs="Open Sans"/>
          <w:iCs/>
          <w:lang w:val="sk-SK" w:eastAsia="pl-PL"/>
        </w:rPr>
        <w:t>Levočská 1</w:t>
      </w:r>
      <w:r w:rsidRPr="00914661">
        <w:rPr>
          <w:rFonts w:ascii="Open Sans" w:eastAsia="Times New Roman" w:hAnsi="Open Sans" w:cs="Open Sans"/>
          <w:lang w:eastAsia="pl-PL"/>
        </w:rPr>
        <w:t xml:space="preserve">, </w:t>
      </w:r>
      <w:proofErr w:type="spellStart"/>
      <w:r w:rsidRPr="00914661">
        <w:rPr>
          <w:rFonts w:ascii="Open Sans" w:eastAsia="Times New Roman" w:hAnsi="Open Sans" w:cs="Open Sans"/>
          <w:lang w:eastAsia="pl-PL"/>
        </w:rPr>
        <w:t>Preszów</w:t>
      </w:r>
      <w:proofErr w:type="spellEnd"/>
      <w:r w:rsidRPr="00914661">
        <w:rPr>
          <w:rFonts w:ascii="Open Sans" w:eastAsia="Times New Roman" w:hAnsi="Open Sans" w:cs="Open Sans"/>
          <w:lang w:eastAsia="pl-PL"/>
        </w:rPr>
        <w:t xml:space="preserve"> 080 01 (Słowacja). </w:t>
      </w:r>
    </w:p>
    <w:p w14:paraId="49759650" w14:textId="77777777" w:rsidR="008B0F11" w:rsidRPr="00914661" w:rsidRDefault="008B0F11" w:rsidP="008B0F11">
      <w:pPr>
        <w:numPr>
          <w:ilvl w:val="0"/>
          <w:numId w:val="3"/>
        </w:numPr>
        <w:spacing w:after="120" w:line="276" w:lineRule="auto"/>
        <w:jc w:val="both"/>
        <w:rPr>
          <w:rFonts w:ascii="Open Sans" w:eastAsia="Times New Roman" w:hAnsi="Open Sans" w:cs="Open Sans"/>
          <w:lang w:eastAsia="pl-PL"/>
        </w:rPr>
      </w:pPr>
      <w:r w:rsidRPr="00914661">
        <w:rPr>
          <w:rFonts w:ascii="Open Sans" w:eastAsia="Times New Roman" w:hAnsi="Open Sans" w:cs="Open Sans"/>
          <w:lang w:eastAsia="pl-PL"/>
        </w:rPr>
        <w:t xml:space="preserve">Beneficjent i Partner projektu są odrębnymi administratorami danych. </w:t>
      </w:r>
    </w:p>
    <w:p w14:paraId="3F146995" w14:textId="77777777" w:rsidR="008B0F11" w:rsidRPr="00914661" w:rsidRDefault="008B0F11" w:rsidP="008B0F11">
      <w:pPr>
        <w:numPr>
          <w:ilvl w:val="0"/>
          <w:numId w:val="3"/>
        </w:numPr>
        <w:spacing w:after="120" w:line="276" w:lineRule="auto"/>
        <w:jc w:val="both"/>
        <w:rPr>
          <w:rFonts w:ascii="Open Sans" w:eastAsia="Times New Roman" w:hAnsi="Open Sans" w:cs="Open Sans"/>
          <w:lang w:eastAsia="pl-PL"/>
        </w:rPr>
      </w:pPr>
      <w:r w:rsidRPr="00914661">
        <w:rPr>
          <w:rFonts w:ascii="Open Sans" w:eastAsia="Times New Roman" w:hAnsi="Open Sans" w:cs="Open Sans"/>
          <w:lang w:eastAsia="pl-PL"/>
        </w:rPr>
        <w:t xml:space="preserve">Pani/Pana dane osobowe będą przetwarzane w związku z realizacją, monitoringiem i ewaluacją projektu pn. </w:t>
      </w:r>
      <w:r w:rsidRPr="00914661">
        <w:rPr>
          <w:rFonts w:ascii="Open Sans" w:hAnsi="Open Sans" w:cs="Open Sans"/>
        </w:rPr>
        <w:t>„</w:t>
      </w:r>
      <w:proofErr w:type="spellStart"/>
      <w:r w:rsidRPr="00914661">
        <w:rPr>
          <w:rFonts w:ascii="Open Sans" w:hAnsi="Open Sans" w:cs="Open Sans"/>
        </w:rPr>
        <w:t>Značkový</w:t>
      </w:r>
      <w:proofErr w:type="spellEnd"/>
      <w:r w:rsidRPr="00914661">
        <w:rPr>
          <w:rFonts w:ascii="Open Sans" w:hAnsi="Open Sans" w:cs="Open Sans"/>
        </w:rPr>
        <w:t xml:space="preserve"> </w:t>
      </w:r>
      <w:proofErr w:type="spellStart"/>
      <w:r w:rsidRPr="00914661">
        <w:rPr>
          <w:rFonts w:ascii="Open Sans" w:hAnsi="Open Sans" w:cs="Open Sans"/>
        </w:rPr>
        <w:t>región</w:t>
      </w:r>
      <w:proofErr w:type="spellEnd"/>
      <w:r w:rsidRPr="00914661">
        <w:rPr>
          <w:rFonts w:ascii="Open Sans" w:hAnsi="Open Sans" w:cs="Open Sans"/>
        </w:rPr>
        <w:t xml:space="preserve"> bez </w:t>
      </w:r>
      <w:proofErr w:type="spellStart"/>
      <w:r w:rsidRPr="00914661">
        <w:rPr>
          <w:rFonts w:ascii="Open Sans" w:hAnsi="Open Sans" w:cs="Open Sans"/>
        </w:rPr>
        <w:t>hraníc</w:t>
      </w:r>
      <w:proofErr w:type="spellEnd"/>
      <w:r w:rsidRPr="00914661">
        <w:rPr>
          <w:rFonts w:ascii="Open Sans" w:hAnsi="Open Sans" w:cs="Open Sans"/>
        </w:rPr>
        <w:t>“/ „Markowy region bez granic”</w:t>
      </w:r>
      <w:r w:rsidRPr="00914661">
        <w:rPr>
          <w:rFonts w:ascii="Open Sans" w:eastAsia="Times New Roman" w:hAnsi="Open Sans" w:cs="Open Sans"/>
          <w:lang w:eastAsia="pl-PL"/>
        </w:rPr>
        <w:t xml:space="preserve"> współfinansowanego z Funduszu Małych Projektów</w:t>
      </w:r>
      <w:r w:rsidRPr="00914661">
        <w:rPr>
          <w:rFonts w:ascii="Open Sans" w:hAnsi="Open Sans" w:cs="Open Sans"/>
        </w:rPr>
        <w:t xml:space="preserve"> programu </w:t>
      </w:r>
      <w:proofErr w:type="spellStart"/>
      <w:r w:rsidRPr="00914661">
        <w:rPr>
          <w:rFonts w:ascii="Open Sans" w:hAnsi="Open Sans" w:cs="Open Sans"/>
        </w:rPr>
        <w:t>Interreg</w:t>
      </w:r>
      <w:proofErr w:type="spellEnd"/>
      <w:r w:rsidRPr="00914661">
        <w:rPr>
          <w:rFonts w:ascii="Open Sans" w:hAnsi="Open Sans" w:cs="Open Sans"/>
        </w:rPr>
        <w:t xml:space="preserve"> Polska – Słowacja 2021-2027, w szczególności w celu umożliwienia potwierdzenia kwalifikowalności wydatków rozliczanych w ramach małego projektu. Podanie danych jest dobrowolne, ale konieczne do realizacji ww. celu. Odmowa ich podania jest równoznaczna z brakiem możliwości podjęcia stosownych działań.</w:t>
      </w:r>
    </w:p>
    <w:p w14:paraId="0D234FE6" w14:textId="77777777" w:rsidR="008B0F11" w:rsidRPr="00914661" w:rsidRDefault="008B0F11" w:rsidP="008B0F11">
      <w:pPr>
        <w:pStyle w:val="Akapitzlist"/>
        <w:numPr>
          <w:ilvl w:val="0"/>
          <w:numId w:val="3"/>
        </w:numPr>
        <w:spacing w:after="120" w:line="276" w:lineRule="auto"/>
        <w:contextualSpacing w:val="0"/>
        <w:jc w:val="both"/>
        <w:rPr>
          <w:rFonts w:ascii="Open Sans" w:hAnsi="Open Sans" w:cs="Open Sans"/>
        </w:rPr>
      </w:pPr>
      <w:r w:rsidRPr="00914661">
        <w:rPr>
          <w:rFonts w:ascii="Open Sans" w:hAnsi="Open Sans" w:cs="Open Sans"/>
        </w:rPr>
        <w:t xml:space="preserve">Posiada Pani/Pan prawo do: żądania od administratora dostępu do danych osobowych, do ich sprostowania, usunięcia </w:t>
      </w:r>
      <w:r w:rsidRPr="00914661">
        <w:rPr>
          <w:rFonts w:ascii="Open Sans" w:eastAsia="Times New Roman" w:hAnsi="Open Sans" w:cs="Open Sans"/>
          <w:lang w:eastAsia="pl-PL"/>
        </w:rPr>
        <w:t xml:space="preserve">(przy uwzględnieniu ograniczeń z art. 17 ust. 3 RODO) </w:t>
      </w:r>
      <w:r w:rsidRPr="00914661">
        <w:rPr>
          <w:rFonts w:ascii="Open Sans" w:hAnsi="Open Sans" w:cs="Open Sans"/>
        </w:rPr>
        <w:t>lub ograniczenia przetwarzania, prawo do wniesienia sprzeciwu wobec przetwarzania, prawo do przenoszenia danych, prawo do cofnięcia zgody w każdym momencie.</w:t>
      </w:r>
    </w:p>
    <w:p w14:paraId="1EBCEB12" w14:textId="77777777" w:rsidR="008B0F11" w:rsidRPr="00914661" w:rsidRDefault="008B0F11" w:rsidP="008B0F11">
      <w:pPr>
        <w:pStyle w:val="Akapitzlist"/>
        <w:numPr>
          <w:ilvl w:val="0"/>
          <w:numId w:val="3"/>
        </w:numPr>
        <w:spacing w:after="120" w:line="276" w:lineRule="auto"/>
        <w:contextualSpacing w:val="0"/>
        <w:jc w:val="both"/>
        <w:rPr>
          <w:rFonts w:ascii="Open Sans" w:hAnsi="Open Sans" w:cs="Open Sans"/>
        </w:rPr>
      </w:pPr>
      <w:r w:rsidRPr="00914661">
        <w:rPr>
          <w:rFonts w:ascii="Open Sans" w:hAnsi="Open Sans" w:cs="Open Sans"/>
        </w:rPr>
        <w:t>Posiada Pani/Pan prawo wniesienia skargi do Prezesa Urzędu Ochrony Danych Osobowych</w:t>
      </w:r>
      <w:r w:rsidRPr="00914661">
        <w:rPr>
          <w:rFonts w:ascii="Open Sans" w:hAnsi="Open Sans" w:cs="Open Sans"/>
          <w:color w:val="000000" w:themeColor="text1"/>
        </w:rPr>
        <w:t>/ do Urzędu Ochrony Danych Osobowych Republiki Słowackiej (art. 77 RODO) – w przypadku, gdy osoba uzna, iż przetwarzanie jej danych osobowych narusza przepisy RODO lub inne krajowe przepisy regulujące kwestię ochrony danych osobowych, obowiązujące w Polsce lub w Republice Słowackiej.</w:t>
      </w:r>
    </w:p>
    <w:p w14:paraId="5092D413" w14:textId="77777777" w:rsidR="008B0F11" w:rsidRPr="00914661" w:rsidRDefault="008B0F11" w:rsidP="008B0F11">
      <w:pPr>
        <w:pStyle w:val="Akapitzlist"/>
        <w:numPr>
          <w:ilvl w:val="0"/>
          <w:numId w:val="3"/>
        </w:numPr>
        <w:spacing w:after="120" w:line="276" w:lineRule="auto"/>
        <w:contextualSpacing w:val="0"/>
        <w:jc w:val="both"/>
        <w:rPr>
          <w:rFonts w:ascii="Open Sans" w:hAnsi="Open Sans" w:cs="Open Sans"/>
        </w:rPr>
      </w:pPr>
      <w:r w:rsidRPr="00914661">
        <w:rPr>
          <w:rFonts w:ascii="Open Sans" w:hAnsi="Open Sans" w:cs="Open Sans"/>
        </w:rPr>
        <w:t>Podstawy prawne przetwarzania danych osobowych:</w:t>
      </w:r>
    </w:p>
    <w:p w14:paraId="2BDEC222" w14:textId="71584EA3" w:rsidR="008B0F11" w:rsidRPr="00914661" w:rsidRDefault="008B0F11" w:rsidP="008B0F11">
      <w:pPr>
        <w:pStyle w:val="Akapitzlist"/>
        <w:numPr>
          <w:ilvl w:val="0"/>
          <w:numId w:val="4"/>
        </w:numPr>
        <w:spacing w:after="120" w:line="276" w:lineRule="auto"/>
        <w:ind w:left="567" w:hanging="357"/>
        <w:contextualSpacing w:val="0"/>
        <w:jc w:val="both"/>
        <w:rPr>
          <w:rFonts w:ascii="Open Sans" w:hAnsi="Open Sans" w:cs="Open Sans"/>
        </w:rPr>
      </w:pPr>
      <w:r w:rsidRPr="00914661">
        <w:rPr>
          <w:rFonts w:ascii="Open Sans" w:hAnsi="Open Sans" w:cs="Open Sans"/>
        </w:rPr>
        <w:t xml:space="preserve">przetwarzanie odbywa się na podstawie zgody (art. 6 ust. 1. lit. </w:t>
      </w:r>
      <w:r w:rsidR="00000FE9">
        <w:rPr>
          <w:rFonts w:ascii="Open Sans" w:hAnsi="Open Sans" w:cs="Open Sans"/>
        </w:rPr>
        <w:t>a</w:t>
      </w:r>
      <w:r w:rsidRPr="00914661">
        <w:rPr>
          <w:rFonts w:ascii="Open Sans" w:hAnsi="Open Sans" w:cs="Open Sans"/>
        </w:rPr>
        <w:t xml:space="preserve"> RODO),</w:t>
      </w:r>
    </w:p>
    <w:p w14:paraId="1BCA550A" w14:textId="77777777" w:rsidR="008B0F11" w:rsidRPr="00914661" w:rsidRDefault="008B0F11" w:rsidP="008B0F11">
      <w:pPr>
        <w:pStyle w:val="Akapitzlist"/>
        <w:numPr>
          <w:ilvl w:val="0"/>
          <w:numId w:val="4"/>
        </w:numPr>
        <w:spacing w:after="120" w:line="276" w:lineRule="auto"/>
        <w:ind w:left="567" w:hanging="357"/>
        <w:contextualSpacing w:val="0"/>
        <w:jc w:val="both"/>
        <w:rPr>
          <w:rFonts w:ascii="Open Sans" w:hAnsi="Open Sans" w:cs="Open Sans"/>
        </w:rPr>
      </w:pPr>
      <w:r w:rsidRPr="00914661">
        <w:rPr>
          <w:rFonts w:ascii="Open Sans" w:hAnsi="Open Sans" w:cs="Open Sans"/>
        </w:rPr>
        <w:t>przetwarzanie jest niezbędne do wykonania zadania realizowanego w interesie publicznym lub w ramach sprawowania władzy publicznej powierzonej administratorowi (art. 6 ust. 1. lit. e RODO) wynikająca z art. 3 ust. 2 ustawy z dnia 6 grudnia 2006 r. o zasadach prowadzenia polityki rozwoju,</w:t>
      </w:r>
    </w:p>
    <w:p w14:paraId="3C2D2D6F" w14:textId="77777777" w:rsidR="008B0F11" w:rsidRPr="00914661" w:rsidRDefault="008B0F11" w:rsidP="008B0F11">
      <w:pPr>
        <w:pStyle w:val="Akapitzlist"/>
        <w:numPr>
          <w:ilvl w:val="0"/>
          <w:numId w:val="4"/>
        </w:numPr>
        <w:spacing w:after="120" w:line="276" w:lineRule="auto"/>
        <w:ind w:left="567" w:hanging="357"/>
        <w:contextualSpacing w:val="0"/>
        <w:jc w:val="both"/>
        <w:rPr>
          <w:rFonts w:ascii="Open Sans" w:hAnsi="Open Sans" w:cs="Open Sans"/>
        </w:rPr>
      </w:pPr>
      <w:r w:rsidRPr="00914661">
        <w:rPr>
          <w:rFonts w:ascii="Open Sans" w:hAnsi="Open Sans" w:cs="Open Sans"/>
        </w:rPr>
        <w:t>obowiązek prawny ciążący na administratorze (art. 6 ust. 1 lit. c RODO) wynikający z:</w:t>
      </w:r>
    </w:p>
    <w:p w14:paraId="2C34DC22" w14:textId="77777777" w:rsidR="008B0F11" w:rsidRPr="00914661" w:rsidRDefault="008B0F11" w:rsidP="008B0F11">
      <w:pPr>
        <w:pStyle w:val="Akapitzlist"/>
        <w:numPr>
          <w:ilvl w:val="0"/>
          <w:numId w:val="5"/>
        </w:numPr>
        <w:spacing w:after="120" w:line="276" w:lineRule="auto"/>
        <w:ind w:left="709"/>
        <w:contextualSpacing w:val="0"/>
        <w:jc w:val="both"/>
        <w:rPr>
          <w:rFonts w:ascii="Open Sans" w:hAnsi="Open Sans" w:cs="Open Sans"/>
        </w:rPr>
      </w:pPr>
      <w:r w:rsidRPr="00914661">
        <w:rPr>
          <w:rFonts w:ascii="Open Sans" w:hAnsi="Open Sans" w:cs="Open Sans"/>
        </w:rPr>
        <w:t xml:space="preserve">Rozporządzenia Parlamentu Europejskiego i Rady (UE) 2021/1060 z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w:t>
      </w:r>
      <w:r w:rsidRPr="00914661">
        <w:rPr>
          <w:rFonts w:ascii="Open Sans" w:hAnsi="Open Sans" w:cs="Open Sans"/>
        </w:rPr>
        <w:lastRenderedPageBreak/>
        <w:t xml:space="preserve">Funduszu Bezpieczeństwa Wewnętrznego i Instrumentu Wsparcia Finansowego na rzecz Zarządzania Granicami i Polityki Wizowej, </w:t>
      </w:r>
    </w:p>
    <w:p w14:paraId="02EDD1E8" w14:textId="77777777" w:rsidR="008B0F11" w:rsidRPr="00914661" w:rsidRDefault="008B0F11" w:rsidP="008B0F11">
      <w:pPr>
        <w:pStyle w:val="Akapitzlist"/>
        <w:numPr>
          <w:ilvl w:val="0"/>
          <w:numId w:val="5"/>
        </w:numPr>
        <w:spacing w:after="120" w:line="276" w:lineRule="auto"/>
        <w:ind w:left="709"/>
        <w:contextualSpacing w:val="0"/>
        <w:jc w:val="both"/>
        <w:rPr>
          <w:rFonts w:ascii="Open Sans" w:hAnsi="Open Sans" w:cs="Open Sans"/>
        </w:rPr>
      </w:pPr>
      <w:r w:rsidRPr="00914661">
        <w:rPr>
          <w:rFonts w:ascii="Open Sans" w:hAnsi="Open Sans" w:cs="Open Sans"/>
        </w:rPr>
        <w:t>Rozporządzenia Parlamentu Europejskiego i Rady (UE) 2021/1059 z dnia 24 czerwca 2021 r. w sprawie przepisów szczegółowych dotyczących celu „Europejska współpraca terytorialna” (</w:t>
      </w:r>
      <w:proofErr w:type="spellStart"/>
      <w:r w:rsidRPr="00914661">
        <w:rPr>
          <w:rFonts w:ascii="Open Sans" w:hAnsi="Open Sans" w:cs="Open Sans"/>
        </w:rPr>
        <w:t>Interreg</w:t>
      </w:r>
      <w:proofErr w:type="spellEnd"/>
      <w:r w:rsidRPr="00914661">
        <w:rPr>
          <w:rFonts w:ascii="Open Sans" w:hAnsi="Open Sans" w:cs="Open Sans"/>
        </w:rPr>
        <w:t xml:space="preserve">) wspieranego w ramach Europejskiego Funduszu Rozwoju Regionalnego oraz instrumentów finansowania zewnętrznego, </w:t>
      </w:r>
    </w:p>
    <w:p w14:paraId="789A64AE" w14:textId="77777777" w:rsidR="008B0F11" w:rsidRPr="00914661" w:rsidRDefault="008B0F11" w:rsidP="008B0F11">
      <w:pPr>
        <w:pStyle w:val="Akapitzlist"/>
        <w:numPr>
          <w:ilvl w:val="0"/>
          <w:numId w:val="5"/>
        </w:numPr>
        <w:spacing w:after="120" w:line="276" w:lineRule="auto"/>
        <w:ind w:left="709"/>
        <w:contextualSpacing w:val="0"/>
        <w:jc w:val="both"/>
        <w:rPr>
          <w:rFonts w:ascii="Open Sans" w:hAnsi="Open Sans" w:cs="Open Sans"/>
        </w:rPr>
      </w:pPr>
      <w:r w:rsidRPr="00914661">
        <w:rPr>
          <w:rFonts w:ascii="Open Sans" w:hAnsi="Open Sans" w:cs="Open Sans"/>
        </w:rPr>
        <w:t xml:space="preserve">Rozporządzenia Parlamentu Europejskiego i Rady (UE) 2021/1058 z dnia 24 czerwca 2021 r. w sprawie Europejskiego Funduszu Rozwoju Regionalnego i Funduszu Spójności, </w:t>
      </w:r>
    </w:p>
    <w:p w14:paraId="56155847" w14:textId="77777777" w:rsidR="008B0F11" w:rsidRPr="00914661" w:rsidRDefault="008B0F11" w:rsidP="008B0F11">
      <w:pPr>
        <w:numPr>
          <w:ilvl w:val="0"/>
          <w:numId w:val="3"/>
        </w:numPr>
        <w:spacing w:after="120" w:line="276" w:lineRule="auto"/>
        <w:ind w:hanging="357"/>
        <w:jc w:val="both"/>
        <w:rPr>
          <w:rFonts w:ascii="Open Sans" w:eastAsia="Times New Roman" w:hAnsi="Open Sans" w:cs="Open Sans"/>
          <w:color w:val="EE0000"/>
          <w:lang w:eastAsia="pl-PL"/>
        </w:rPr>
      </w:pPr>
      <w:r w:rsidRPr="00914661">
        <w:rPr>
          <w:rFonts w:ascii="Open Sans" w:eastAsia="Times New Roman" w:hAnsi="Open Sans" w:cs="Open Sans"/>
          <w:lang w:eastAsia="pl-PL"/>
        </w:rPr>
        <w:t>Dostęp do Pani/Pana danych osobowych mają pracownicy i współpracownicy Beneficjenta małego projektu, Partnera małego projektu, Zarządzającego FMP, Ministerstwa Funduszy i Polityki Regionalnej, Centrum Projektów Europejskich, właściwych kontrolerów oraz Ministerstwa Inwestycji, Rozwoju Regionalnego i Informatyzacji Republiki Słowackiej. Ponadto dane osobowe mogą być ujawniane podmiotom, którym zlecono wykonywanie zadań w ramach Projektu, osobom upoważnionym przez administratora danych osobowych, podmiotom upoważnionym na podstawie przepisów prawa, operatorowi pocztowemu lub kurierowi (w przypadku korespondencji papierowej), operatorowi platformy do komunikacji elektronicznej (w przypadku komunikacji elektronicznej), podmiotom realizującym archiwizację.  Ponadto w zakresie stanowiącym informację publiczną dane będą publikowane w BIP Urzędu lub innych obligatoryjnych serwisach, jak również ujawniane każdemu zainteresowanemu taką informacją na mocy przepisów prawa</w:t>
      </w:r>
    </w:p>
    <w:p w14:paraId="0BE8904F" w14:textId="77777777" w:rsidR="008B0F11" w:rsidRPr="00914661" w:rsidRDefault="008B0F11" w:rsidP="008B0F11">
      <w:pPr>
        <w:numPr>
          <w:ilvl w:val="0"/>
          <w:numId w:val="3"/>
        </w:numPr>
        <w:spacing w:after="120" w:line="276" w:lineRule="auto"/>
        <w:ind w:hanging="357"/>
        <w:jc w:val="both"/>
        <w:rPr>
          <w:rFonts w:ascii="Open Sans" w:eastAsia="Times New Roman" w:hAnsi="Open Sans" w:cs="Open Sans"/>
          <w:lang w:eastAsia="pl-PL"/>
        </w:rPr>
      </w:pPr>
      <w:r w:rsidRPr="00914661">
        <w:rPr>
          <w:rFonts w:ascii="Open Sans" w:eastAsia="Times New Roman" w:hAnsi="Open Sans" w:cs="Open Sans"/>
          <w:lang w:eastAsia="pl-PL"/>
        </w:rPr>
        <w:t xml:space="preserve">Pani/Pana dane będą przetwarzane w zakresie niezbędnym, aby mogli Państwo uczestniczyć w działaniach projektu i korzystać z udzielanego w nim wsparcia. </w:t>
      </w:r>
    </w:p>
    <w:p w14:paraId="73F4EB7B" w14:textId="77777777" w:rsidR="008B0F11" w:rsidRPr="00914661" w:rsidRDefault="008B0F11" w:rsidP="008B0F11">
      <w:pPr>
        <w:numPr>
          <w:ilvl w:val="0"/>
          <w:numId w:val="3"/>
        </w:numPr>
        <w:spacing w:after="120" w:line="276" w:lineRule="auto"/>
        <w:jc w:val="both"/>
        <w:rPr>
          <w:rFonts w:ascii="Open Sans" w:eastAsia="Times New Roman" w:hAnsi="Open Sans" w:cs="Open Sans"/>
          <w:lang w:eastAsia="pl-PL"/>
        </w:rPr>
      </w:pPr>
      <w:r w:rsidRPr="00914661">
        <w:rPr>
          <w:rFonts w:ascii="Open Sans" w:eastAsia="Times New Roman" w:hAnsi="Open Sans" w:cs="Open Sans"/>
          <w:lang w:eastAsia="pl-PL"/>
        </w:rPr>
        <w:t>Pani/Pana dane osobowe od momentu pozyskania będą przechowywane przez okres 5 lat od dnia 31 grudnia roku, w którym dokonano ostatniej płatności na rzecz Beneficjenta projektu z zastrzeżeniem przepisów, które mogą przewidywać dłuższy termin przeprowadzania kontroli, a następnie zostaną przekazane do archiwum zgodnie z instrukcją kancelaryjnej Urzędu.</w:t>
      </w:r>
    </w:p>
    <w:p w14:paraId="3054FF71" w14:textId="38F164B3" w:rsidR="008B0F11" w:rsidRPr="00E26E2D" w:rsidRDefault="008B0F11" w:rsidP="007A5ACB">
      <w:pPr>
        <w:numPr>
          <w:ilvl w:val="0"/>
          <w:numId w:val="3"/>
        </w:numPr>
        <w:spacing w:after="120" w:line="276" w:lineRule="auto"/>
        <w:ind w:hanging="357"/>
        <w:jc w:val="both"/>
        <w:rPr>
          <w:rFonts w:ascii="Open Sans" w:eastAsia="Times New Roman" w:hAnsi="Open Sans" w:cs="Open Sans"/>
          <w:lang w:eastAsia="pl-PL"/>
        </w:rPr>
      </w:pPr>
      <w:r w:rsidRPr="00914661">
        <w:rPr>
          <w:rFonts w:ascii="Open Sans" w:eastAsia="Times New Roman" w:hAnsi="Open Sans" w:cs="Open Sans"/>
          <w:lang w:eastAsia="pl-PL"/>
        </w:rPr>
        <w:t>Pani/Pana d</w:t>
      </w:r>
      <w:r w:rsidRPr="00914661">
        <w:rPr>
          <w:rFonts w:ascii="Open Sans" w:hAnsi="Open Sans" w:cs="Open Sans"/>
        </w:rPr>
        <w:t xml:space="preserve">ane osobowe nie będą poddawane profilowaniu ani zautomatyzowanemu podejmowaniu decyzji. </w:t>
      </w:r>
      <w:r w:rsidRPr="00914661">
        <w:rPr>
          <w:rFonts w:ascii="Open Sans" w:eastAsia="Times New Roman" w:hAnsi="Open Sans" w:cs="Open Sans"/>
          <w:lang w:eastAsia="pl-PL"/>
        </w:rPr>
        <w:t>Pani/Pana d</w:t>
      </w:r>
      <w:r w:rsidRPr="00914661">
        <w:rPr>
          <w:rFonts w:ascii="Open Sans" w:hAnsi="Open Sans" w:cs="Open Sans"/>
        </w:rPr>
        <w:t>ane osobowe nie będą przekazywane odbiorcy w państwie trzecim lub organizacji międzynarodowej z zastrzeżeniem, że jeżeli przekazanie takie okaże się konieczne dla realizacji umowy, może mieć miejsce wyłącznie po pisemnym powiadomieniu oraz z zachowaniem odpowiednich zabezpieczeń wskazanych w art. 46 RODO.</w:t>
      </w:r>
    </w:p>
    <w:sectPr w:rsidR="008B0F11" w:rsidRPr="00E26E2D">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5D93C" w14:textId="77777777" w:rsidR="00442A84" w:rsidRDefault="00442A84" w:rsidP="00442A84">
      <w:pPr>
        <w:spacing w:after="0" w:line="240" w:lineRule="auto"/>
      </w:pPr>
      <w:r>
        <w:separator/>
      </w:r>
    </w:p>
  </w:endnote>
  <w:endnote w:type="continuationSeparator" w:id="0">
    <w:p w14:paraId="25742509" w14:textId="77777777" w:rsidR="00442A84" w:rsidRDefault="00442A84" w:rsidP="00442A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272907"/>
      <w:docPartObj>
        <w:docPartGallery w:val="Page Numbers (Bottom of Page)"/>
        <w:docPartUnique/>
      </w:docPartObj>
    </w:sdtPr>
    <w:sdtContent>
      <w:p w14:paraId="3B6ECF60" w14:textId="77777777" w:rsidR="00E26E2D" w:rsidRDefault="00E26E2D">
        <w:pPr>
          <w:pStyle w:val="Stopka"/>
          <w:jc w:val="right"/>
        </w:pPr>
        <w:r>
          <w:fldChar w:fldCharType="begin"/>
        </w:r>
        <w:r>
          <w:instrText>PAGE   \* MERGEFORMAT</w:instrText>
        </w:r>
        <w:r>
          <w:fldChar w:fldCharType="separate"/>
        </w:r>
        <w:r>
          <w:t>2</w:t>
        </w:r>
        <w:r>
          <w:fldChar w:fldCharType="end"/>
        </w:r>
      </w:p>
      <w:p w14:paraId="2A3B6D98" w14:textId="05A547F2" w:rsidR="00E26E2D" w:rsidRDefault="00E26E2D" w:rsidP="00E26E2D">
        <w:pPr>
          <w:pStyle w:val="Stopka"/>
          <w:jc w:val="center"/>
        </w:pPr>
        <w:r w:rsidRPr="00790DE7">
          <w:rPr>
            <w:rFonts w:ascii="Open Sans" w:hAnsi="Open Sans" w:cs="Open Sans"/>
            <w:sz w:val="18"/>
            <w:szCs w:val="18"/>
          </w:rPr>
          <w:t>Projekt pn. „</w:t>
        </w:r>
        <w:proofErr w:type="spellStart"/>
        <w:r w:rsidRPr="00790DE7">
          <w:rPr>
            <w:rFonts w:ascii="Open Sans" w:hAnsi="Open Sans" w:cs="Open Sans"/>
            <w:sz w:val="18"/>
            <w:szCs w:val="18"/>
          </w:rPr>
          <w:t>Značkový</w:t>
        </w:r>
        <w:proofErr w:type="spellEnd"/>
        <w:r w:rsidRPr="00790DE7">
          <w:rPr>
            <w:rFonts w:ascii="Open Sans" w:hAnsi="Open Sans" w:cs="Open Sans"/>
            <w:sz w:val="18"/>
            <w:szCs w:val="18"/>
          </w:rPr>
          <w:t xml:space="preserve"> </w:t>
        </w:r>
        <w:proofErr w:type="spellStart"/>
        <w:r w:rsidRPr="00790DE7">
          <w:rPr>
            <w:rFonts w:ascii="Open Sans" w:hAnsi="Open Sans" w:cs="Open Sans"/>
            <w:sz w:val="18"/>
            <w:szCs w:val="18"/>
          </w:rPr>
          <w:t>región</w:t>
        </w:r>
        <w:proofErr w:type="spellEnd"/>
        <w:r w:rsidRPr="00790DE7">
          <w:rPr>
            <w:rFonts w:ascii="Open Sans" w:hAnsi="Open Sans" w:cs="Open Sans"/>
            <w:sz w:val="18"/>
            <w:szCs w:val="18"/>
          </w:rPr>
          <w:t xml:space="preserve"> bez </w:t>
        </w:r>
        <w:proofErr w:type="spellStart"/>
        <w:r w:rsidRPr="00790DE7">
          <w:rPr>
            <w:rFonts w:ascii="Open Sans" w:hAnsi="Open Sans" w:cs="Open Sans"/>
            <w:sz w:val="18"/>
            <w:szCs w:val="18"/>
          </w:rPr>
          <w:t>hraníc</w:t>
        </w:r>
        <w:proofErr w:type="spellEnd"/>
        <w:r w:rsidRPr="00790DE7">
          <w:rPr>
            <w:rFonts w:ascii="Open Sans" w:hAnsi="Open Sans" w:cs="Open Sans"/>
            <w:sz w:val="18"/>
            <w:szCs w:val="18"/>
          </w:rPr>
          <w:t xml:space="preserve">“/ „Markowy region bez granic” jest współfinansowany przez Unię Europejską w ramach programu </w:t>
        </w:r>
        <w:proofErr w:type="spellStart"/>
        <w:r w:rsidRPr="00790DE7">
          <w:rPr>
            <w:rFonts w:ascii="Open Sans" w:hAnsi="Open Sans" w:cs="Open Sans"/>
            <w:sz w:val="18"/>
            <w:szCs w:val="18"/>
          </w:rPr>
          <w:t>Interreg</w:t>
        </w:r>
        <w:proofErr w:type="spellEnd"/>
        <w:r w:rsidRPr="00790DE7">
          <w:rPr>
            <w:rFonts w:ascii="Open Sans" w:hAnsi="Open Sans" w:cs="Open Sans"/>
            <w:sz w:val="18"/>
            <w:szCs w:val="18"/>
          </w:rPr>
          <w:t xml:space="preserve"> Polska – Słowacja 2021-2027</w:t>
        </w:r>
      </w:p>
    </w:sdtContent>
  </w:sdt>
  <w:p w14:paraId="7D86AA3C" w14:textId="77777777" w:rsidR="00442A84" w:rsidRDefault="00442A8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EE6F8" w14:textId="77777777" w:rsidR="00442A84" w:rsidRDefault="00442A84" w:rsidP="00442A84">
      <w:pPr>
        <w:spacing w:after="0" w:line="240" w:lineRule="auto"/>
      </w:pPr>
      <w:r>
        <w:separator/>
      </w:r>
    </w:p>
  </w:footnote>
  <w:footnote w:type="continuationSeparator" w:id="0">
    <w:p w14:paraId="3F022CDD" w14:textId="77777777" w:rsidR="00442A84" w:rsidRDefault="00442A84" w:rsidP="00442A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E6EDC" w14:textId="287405F6" w:rsidR="00442A84" w:rsidRPr="00442A84" w:rsidRDefault="00442A84" w:rsidP="00442A84">
    <w:pPr>
      <w:pStyle w:val="Nagwek"/>
    </w:pPr>
    <w:r w:rsidRPr="00C434C3">
      <w:rPr>
        <w:noProof/>
      </w:rPr>
      <w:drawing>
        <wp:inline distT="0" distB="0" distL="0" distR="0" wp14:anchorId="061589EF" wp14:editId="035947F5">
          <wp:extent cx="2686050" cy="808894"/>
          <wp:effectExtent l="0" t="0" r="0" b="0"/>
          <wp:docPr id="61052059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6112" cy="8239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25032"/>
    <w:multiLevelType w:val="hybridMultilevel"/>
    <w:tmpl w:val="28C43FBA"/>
    <w:lvl w:ilvl="0" w:tplc="28E438EC">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2078AF"/>
    <w:multiLevelType w:val="multilevel"/>
    <w:tmpl w:val="9E0CCDBC"/>
    <w:lvl w:ilvl="0">
      <w:start w:val="1"/>
      <w:numFmt w:val="decimal"/>
      <w:lvlText w:val="%1."/>
      <w:lvlJc w:val="left"/>
      <w:pPr>
        <w:ind w:left="360" w:hanging="360"/>
      </w:pPr>
      <w:rPr>
        <w:b w:val="0"/>
        <w:i w:val="0"/>
        <w:color w:val="auto"/>
      </w:rPr>
    </w:lvl>
    <w:lvl w:ilvl="1">
      <w:start w:val="1"/>
      <w:numFmt w:val="decimal"/>
      <w:lvlText w:val="%1.%2."/>
      <w:lvlJc w:val="left"/>
      <w:pPr>
        <w:ind w:left="792" w:hanging="432"/>
      </w:pPr>
    </w:lvl>
    <w:lvl w:ilvl="2">
      <w:start w:val="1"/>
      <w:numFmt w:val="lowerLetter"/>
      <w:lvlText w:val="%3)"/>
      <w:lvlJc w:val="left"/>
      <w:pPr>
        <w:ind w:left="1224" w:hanging="504"/>
      </w:pPr>
      <w:rPr>
        <w:rFonts w:ascii="Arial" w:eastAsia="Times New Roman"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B30501"/>
    <w:multiLevelType w:val="hybridMultilevel"/>
    <w:tmpl w:val="2C82ED78"/>
    <w:lvl w:ilvl="0" w:tplc="5E905756">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3" w15:restartNumberingAfterBreak="0">
    <w:nsid w:val="2C07531F"/>
    <w:multiLevelType w:val="hybridMultilevel"/>
    <w:tmpl w:val="499412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8175966"/>
    <w:multiLevelType w:val="hybridMultilevel"/>
    <w:tmpl w:val="151879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C0529E1"/>
    <w:multiLevelType w:val="hybridMultilevel"/>
    <w:tmpl w:val="D214FB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05F101A"/>
    <w:multiLevelType w:val="hybridMultilevel"/>
    <w:tmpl w:val="D3840C62"/>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1A90BF2"/>
    <w:multiLevelType w:val="hybridMultilevel"/>
    <w:tmpl w:val="DAFEF1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0184EE0"/>
    <w:multiLevelType w:val="hybridMultilevel"/>
    <w:tmpl w:val="6FA0B710"/>
    <w:lvl w:ilvl="0" w:tplc="5E9057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233354088">
    <w:abstractNumId w:val="0"/>
  </w:num>
  <w:num w:numId="2" w16cid:durableId="106507575">
    <w:abstractNumId w:val="8"/>
  </w:num>
  <w:num w:numId="3" w16cid:durableId="16236111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74106268">
    <w:abstractNumId w:val="6"/>
  </w:num>
  <w:num w:numId="5" w16cid:durableId="1864243701">
    <w:abstractNumId w:val="2"/>
  </w:num>
  <w:num w:numId="6" w16cid:durableId="1330644513">
    <w:abstractNumId w:val="4"/>
  </w:num>
  <w:num w:numId="7" w16cid:durableId="733623457">
    <w:abstractNumId w:val="5"/>
  </w:num>
  <w:num w:numId="8" w16cid:durableId="1788894311">
    <w:abstractNumId w:val="3"/>
  </w:num>
  <w:num w:numId="9" w16cid:durableId="14100326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A84"/>
    <w:rsid w:val="00000FE9"/>
    <w:rsid w:val="00037826"/>
    <w:rsid w:val="00164AA5"/>
    <w:rsid w:val="0030548E"/>
    <w:rsid w:val="003C7D30"/>
    <w:rsid w:val="00442A84"/>
    <w:rsid w:val="00443661"/>
    <w:rsid w:val="00452D5D"/>
    <w:rsid w:val="004651CC"/>
    <w:rsid w:val="00511CDD"/>
    <w:rsid w:val="00553379"/>
    <w:rsid w:val="00582E45"/>
    <w:rsid w:val="006615E8"/>
    <w:rsid w:val="007A5ACB"/>
    <w:rsid w:val="007D4A9A"/>
    <w:rsid w:val="00803AC1"/>
    <w:rsid w:val="008B0F11"/>
    <w:rsid w:val="009066F2"/>
    <w:rsid w:val="00967012"/>
    <w:rsid w:val="00981211"/>
    <w:rsid w:val="00A57304"/>
    <w:rsid w:val="00A67B70"/>
    <w:rsid w:val="00BE7B69"/>
    <w:rsid w:val="00CB73A5"/>
    <w:rsid w:val="00CF4267"/>
    <w:rsid w:val="00D4518F"/>
    <w:rsid w:val="00E0146D"/>
    <w:rsid w:val="00E26E2D"/>
    <w:rsid w:val="00F77DC0"/>
    <w:rsid w:val="00FA08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7C928"/>
  <w15:chartTrackingRefBased/>
  <w15:docId w15:val="{9FB66757-C3ED-4725-8CB4-C8C547374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442A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442A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442A84"/>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442A84"/>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442A84"/>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442A8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42A8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42A8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42A8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42A84"/>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442A84"/>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442A84"/>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442A84"/>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442A84"/>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442A8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42A8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42A8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42A84"/>
    <w:rPr>
      <w:rFonts w:eastAsiaTheme="majorEastAsia" w:cstheme="majorBidi"/>
      <w:color w:val="272727" w:themeColor="text1" w:themeTint="D8"/>
    </w:rPr>
  </w:style>
  <w:style w:type="paragraph" w:styleId="Tytu">
    <w:name w:val="Title"/>
    <w:basedOn w:val="Normalny"/>
    <w:next w:val="Normalny"/>
    <w:link w:val="TytuZnak"/>
    <w:uiPriority w:val="10"/>
    <w:qFormat/>
    <w:rsid w:val="00442A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42A8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42A8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42A8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42A84"/>
    <w:pPr>
      <w:spacing w:before="160"/>
      <w:jc w:val="center"/>
    </w:pPr>
    <w:rPr>
      <w:i/>
      <w:iCs/>
      <w:color w:val="404040" w:themeColor="text1" w:themeTint="BF"/>
    </w:rPr>
  </w:style>
  <w:style w:type="character" w:customStyle="1" w:styleId="CytatZnak">
    <w:name w:val="Cytat Znak"/>
    <w:basedOn w:val="Domylnaczcionkaakapitu"/>
    <w:link w:val="Cytat"/>
    <w:uiPriority w:val="29"/>
    <w:rsid w:val="00442A84"/>
    <w:rPr>
      <w:i/>
      <w:iCs/>
      <w:color w:val="404040" w:themeColor="text1" w:themeTint="BF"/>
    </w:rPr>
  </w:style>
  <w:style w:type="paragraph" w:styleId="Akapitzlist">
    <w:name w:val="List Paragraph"/>
    <w:basedOn w:val="Normalny"/>
    <w:uiPriority w:val="34"/>
    <w:qFormat/>
    <w:rsid w:val="00442A84"/>
    <w:pPr>
      <w:ind w:left="720"/>
      <w:contextualSpacing/>
    </w:pPr>
  </w:style>
  <w:style w:type="character" w:styleId="Wyrnienieintensywne">
    <w:name w:val="Intense Emphasis"/>
    <w:basedOn w:val="Domylnaczcionkaakapitu"/>
    <w:uiPriority w:val="21"/>
    <w:qFormat/>
    <w:rsid w:val="00442A84"/>
    <w:rPr>
      <w:i/>
      <w:iCs/>
      <w:color w:val="2F5496" w:themeColor="accent1" w:themeShade="BF"/>
    </w:rPr>
  </w:style>
  <w:style w:type="paragraph" w:styleId="Cytatintensywny">
    <w:name w:val="Intense Quote"/>
    <w:basedOn w:val="Normalny"/>
    <w:next w:val="Normalny"/>
    <w:link w:val="CytatintensywnyZnak"/>
    <w:uiPriority w:val="30"/>
    <w:qFormat/>
    <w:rsid w:val="00442A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442A84"/>
    <w:rPr>
      <w:i/>
      <w:iCs/>
      <w:color w:val="2F5496" w:themeColor="accent1" w:themeShade="BF"/>
    </w:rPr>
  </w:style>
  <w:style w:type="character" w:styleId="Odwoanieintensywne">
    <w:name w:val="Intense Reference"/>
    <w:basedOn w:val="Domylnaczcionkaakapitu"/>
    <w:uiPriority w:val="32"/>
    <w:qFormat/>
    <w:rsid w:val="00442A84"/>
    <w:rPr>
      <w:b/>
      <w:bCs/>
      <w:smallCaps/>
      <w:color w:val="2F5496" w:themeColor="accent1" w:themeShade="BF"/>
      <w:spacing w:val="5"/>
    </w:rPr>
  </w:style>
  <w:style w:type="paragraph" w:styleId="Nagwek">
    <w:name w:val="header"/>
    <w:basedOn w:val="Normalny"/>
    <w:link w:val="NagwekZnak"/>
    <w:uiPriority w:val="99"/>
    <w:unhideWhenUsed/>
    <w:rsid w:val="00442A8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42A84"/>
  </w:style>
  <w:style w:type="paragraph" w:styleId="Stopka">
    <w:name w:val="footer"/>
    <w:basedOn w:val="Normalny"/>
    <w:link w:val="StopkaZnak"/>
    <w:uiPriority w:val="99"/>
    <w:unhideWhenUsed/>
    <w:rsid w:val="00442A8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42A84"/>
  </w:style>
  <w:style w:type="character" w:styleId="Hipercze">
    <w:name w:val="Hyperlink"/>
    <w:basedOn w:val="Domylnaczcionkaakapitu"/>
    <w:uiPriority w:val="99"/>
    <w:unhideWhenUsed/>
    <w:rsid w:val="007A5ACB"/>
    <w:rPr>
      <w:color w:val="0000FF"/>
      <w:u w:val="single"/>
    </w:rPr>
  </w:style>
  <w:style w:type="table" w:styleId="Tabela-Siatka">
    <w:name w:val="Table Grid"/>
    <w:basedOn w:val="Standardowy"/>
    <w:uiPriority w:val="39"/>
    <w:rsid w:val="00511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uzana.horanicova@inovacne.s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gr@podkarpackie.p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iod@podkarpackie.pl" TargetMode="External"/><Relationship Id="rId4" Type="http://schemas.openxmlformats.org/officeDocument/2006/relationships/webSettings" Target="webSettings.xml"/><Relationship Id="rId9" Type="http://schemas.openxmlformats.org/officeDocument/2006/relationships/hyperlink" Target="mailto:urzad@podkarpackie.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4</Pages>
  <Words>1121</Words>
  <Characters>6727</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Piekutowska Anna</dc:creator>
  <cp:keywords/>
  <dc:description/>
  <cp:lastModifiedBy>Piekutowska Anna</cp:lastModifiedBy>
  <cp:revision>18</cp:revision>
  <cp:lastPrinted>2026-06-25T09:45:00Z</cp:lastPrinted>
  <dcterms:created xsi:type="dcterms:W3CDTF">2026-06-08T12:54:00Z</dcterms:created>
  <dcterms:modified xsi:type="dcterms:W3CDTF">2026-07-03T05:11:00Z</dcterms:modified>
</cp:coreProperties>
</file>